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A5" w:rsidRPr="00D64AE0" w:rsidRDefault="006849A5" w:rsidP="006849A5">
      <w:pPr>
        <w:pStyle w:val="Default"/>
        <w:spacing w:line="360" w:lineRule="auto"/>
      </w:pPr>
    </w:p>
    <w:p w:rsidR="006849A5" w:rsidRPr="00B921F6" w:rsidRDefault="006849A5" w:rsidP="006849A5">
      <w:pPr>
        <w:pStyle w:val="Default"/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B921F6">
        <w:rPr>
          <w:b/>
          <w:bCs/>
          <w:color w:val="000000" w:themeColor="text1"/>
          <w:sz w:val="28"/>
          <w:szCs w:val="28"/>
        </w:rPr>
        <w:t>T.C.</w:t>
      </w:r>
    </w:p>
    <w:p w:rsidR="006849A5" w:rsidRPr="00B921F6" w:rsidRDefault="006849A5" w:rsidP="006849A5">
      <w:pPr>
        <w:pStyle w:val="Balk1"/>
        <w:spacing w:line="360" w:lineRule="auto"/>
        <w:rPr>
          <w:bCs/>
          <w:color w:val="000000" w:themeColor="text1"/>
          <w:sz w:val="28"/>
          <w:szCs w:val="28"/>
        </w:rPr>
      </w:pPr>
      <w:r w:rsidRPr="00B921F6">
        <w:rPr>
          <w:color w:val="000000" w:themeColor="text1"/>
          <w:sz w:val="28"/>
          <w:szCs w:val="28"/>
        </w:rPr>
        <w:t>SİİRT ÜNİVERSİTESİ</w:t>
      </w:r>
    </w:p>
    <w:p w:rsidR="006849A5" w:rsidRPr="00B921F6" w:rsidRDefault="00E90DD8" w:rsidP="006849A5">
      <w:pPr>
        <w:pStyle w:val="Balk2"/>
        <w:shd w:val="clear" w:color="auto" w:fill="FFFFFF"/>
        <w:spacing w:line="360" w:lineRule="auto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ENGELLİ</w:t>
      </w:r>
      <w:r w:rsidR="006849A5" w:rsidRPr="00B921F6">
        <w:rPr>
          <w:color w:val="000000" w:themeColor="text1"/>
          <w:sz w:val="28"/>
          <w:szCs w:val="28"/>
        </w:rPr>
        <w:t xml:space="preserve"> ÖĞRENCİLER İÇİN </w:t>
      </w:r>
    </w:p>
    <w:p w:rsidR="006849A5" w:rsidRPr="00B921F6" w:rsidRDefault="006849A5" w:rsidP="006849A5">
      <w:pPr>
        <w:pStyle w:val="Balk2"/>
        <w:shd w:val="clear" w:color="auto" w:fill="FFFFFF"/>
        <w:spacing w:line="360" w:lineRule="auto"/>
        <w:textAlignment w:val="baseline"/>
        <w:rPr>
          <w:color w:val="000000" w:themeColor="text1"/>
          <w:sz w:val="28"/>
          <w:szCs w:val="28"/>
        </w:rPr>
      </w:pPr>
      <w:r w:rsidRPr="00B921F6">
        <w:rPr>
          <w:color w:val="000000" w:themeColor="text1"/>
          <w:sz w:val="28"/>
          <w:szCs w:val="28"/>
        </w:rPr>
        <w:t xml:space="preserve">EĞİTİMDE FIRSAT </w:t>
      </w:r>
      <w:r w:rsidR="008F59AE" w:rsidRPr="00B921F6">
        <w:rPr>
          <w:color w:val="000000" w:themeColor="text1"/>
          <w:sz w:val="28"/>
          <w:szCs w:val="28"/>
        </w:rPr>
        <w:t>EŞİTLİĞİ YÖNERGESİ</w:t>
      </w:r>
    </w:p>
    <w:p w:rsidR="006849A5" w:rsidRPr="00B921F6" w:rsidRDefault="006849A5" w:rsidP="006849A5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5116A8" w:rsidRPr="00B921F6" w:rsidRDefault="00D7595C" w:rsidP="006849A5">
      <w:pPr>
        <w:spacing w:after="200" w:line="360" w:lineRule="auto"/>
        <w:jc w:val="both"/>
        <w:rPr>
          <w:b/>
          <w:color w:val="000000" w:themeColor="text1"/>
          <w:sz w:val="24"/>
          <w:szCs w:val="24"/>
        </w:rPr>
      </w:pPr>
      <w:r w:rsidRPr="00B921F6">
        <w:rPr>
          <w:b/>
          <w:color w:val="000000" w:themeColor="text1"/>
          <w:sz w:val="24"/>
          <w:szCs w:val="24"/>
        </w:rPr>
        <w:t>BİRİNCİ BÖLÜM</w:t>
      </w:r>
    </w:p>
    <w:p w:rsidR="005116A8" w:rsidRPr="00B921F6" w:rsidRDefault="00D7595C" w:rsidP="006849A5">
      <w:pPr>
        <w:spacing w:after="200" w:line="360" w:lineRule="auto"/>
        <w:jc w:val="both"/>
        <w:rPr>
          <w:b/>
          <w:color w:val="000000" w:themeColor="text1"/>
          <w:sz w:val="24"/>
          <w:szCs w:val="24"/>
        </w:rPr>
      </w:pPr>
      <w:r w:rsidRPr="00B921F6">
        <w:rPr>
          <w:b/>
          <w:color w:val="000000" w:themeColor="text1"/>
          <w:sz w:val="24"/>
          <w:szCs w:val="24"/>
        </w:rPr>
        <w:t>Amaç, Kapsam, Dayanak, Tanımlar</w:t>
      </w:r>
    </w:p>
    <w:p w:rsidR="0070441C" w:rsidRPr="00B921F6" w:rsidRDefault="0070441C" w:rsidP="006849A5">
      <w:pPr>
        <w:spacing w:after="200" w:line="360" w:lineRule="auto"/>
        <w:jc w:val="both"/>
        <w:rPr>
          <w:b/>
          <w:color w:val="000000" w:themeColor="text1"/>
          <w:sz w:val="24"/>
          <w:szCs w:val="24"/>
        </w:rPr>
      </w:pPr>
      <w:r w:rsidRPr="00B921F6">
        <w:rPr>
          <w:rFonts w:eastAsia="Calibri"/>
          <w:b/>
          <w:color w:val="000000" w:themeColor="text1"/>
          <w:sz w:val="24"/>
          <w:szCs w:val="24"/>
          <w:lang w:eastAsia="en-US"/>
        </w:rPr>
        <w:t>MADDE 1 −</w:t>
      </w:r>
      <w:r w:rsidRPr="00B921F6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Pr="00B921F6">
        <w:rPr>
          <w:rFonts w:eastAsia="Calibri"/>
          <w:b/>
          <w:color w:val="000000" w:themeColor="text1"/>
          <w:sz w:val="24"/>
          <w:szCs w:val="24"/>
          <w:lang w:eastAsia="en-US"/>
        </w:rPr>
        <w:t>(1)</w:t>
      </w:r>
      <w:r w:rsidR="009C629F" w:rsidRPr="00B921F6">
        <w:rPr>
          <w:rFonts w:eastAsia="Calibri"/>
          <w:color w:val="000000" w:themeColor="text1"/>
          <w:sz w:val="24"/>
          <w:szCs w:val="24"/>
          <w:lang w:eastAsia="en-US"/>
        </w:rPr>
        <w:t xml:space="preserve"> Bu Yönerge; Siirt </w:t>
      </w:r>
      <w:r w:rsidR="008F59AE" w:rsidRPr="00B921F6">
        <w:rPr>
          <w:rFonts w:eastAsia="Calibri"/>
          <w:color w:val="000000" w:themeColor="text1"/>
          <w:sz w:val="24"/>
          <w:szCs w:val="24"/>
          <w:lang w:eastAsia="en-US"/>
        </w:rPr>
        <w:t>Üniversitesi</w:t>
      </w:r>
      <w:r w:rsidRPr="00B921F6">
        <w:rPr>
          <w:rFonts w:eastAsia="Calibri"/>
          <w:color w:val="000000" w:themeColor="text1"/>
          <w:sz w:val="24"/>
          <w:szCs w:val="24"/>
          <w:lang w:eastAsia="en-US"/>
        </w:rPr>
        <w:t xml:space="preserve">nde kayıtlı bulunan </w:t>
      </w:r>
      <w:r w:rsidR="00F34880">
        <w:rPr>
          <w:rFonts w:eastAsia="Calibri"/>
          <w:color w:val="000000" w:themeColor="text1"/>
          <w:sz w:val="24"/>
          <w:szCs w:val="24"/>
          <w:lang w:eastAsia="en-US"/>
        </w:rPr>
        <w:t>engelli</w:t>
      </w:r>
      <w:r w:rsidR="008F59AE" w:rsidRPr="00B921F6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852A52" w:rsidRPr="00B921F6">
        <w:rPr>
          <w:rFonts w:eastAsia="Calibri"/>
          <w:color w:val="000000" w:themeColor="text1"/>
          <w:sz w:val="24"/>
          <w:szCs w:val="24"/>
          <w:lang w:eastAsia="en-US"/>
        </w:rPr>
        <w:t xml:space="preserve">öğrencilerin karşılaştıkları </w:t>
      </w:r>
      <w:r w:rsidRPr="00B921F6">
        <w:rPr>
          <w:rFonts w:eastAsia="Calibri"/>
          <w:color w:val="000000" w:themeColor="text1"/>
          <w:sz w:val="24"/>
          <w:szCs w:val="24"/>
          <w:lang w:eastAsia="en-US"/>
        </w:rPr>
        <w:t xml:space="preserve">dezavantajları ortadan kaldırmak ve onların Üniversitede akademik, sosyal ve kültürel ortamlara eşit fırsatlarla katılımlarını sağlamaya yönelik usul ve esasları düzenler ve kapsar. </w:t>
      </w:r>
    </w:p>
    <w:p w:rsidR="0070441C" w:rsidRPr="00B921F6" w:rsidRDefault="0070441C" w:rsidP="006849A5">
      <w:pPr>
        <w:spacing w:after="200" w:line="360" w:lineRule="auto"/>
        <w:jc w:val="both"/>
        <w:rPr>
          <w:rFonts w:eastAsia="Calibri"/>
          <w:b/>
          <w:color w:val="000000" w:themeColor="text1"/>
          <w:sz w:val="24"/>
          <w:szCs w:val="24"/>
          <w:lang w:eastAsia="en-US"/>
        </w:rPr>
      </w:pPr>
      <w:r w:rsidRPr="00B921F6">
        <w:rPr>
          <w:rFonts w:eastAsia="Calibri"/>
          <w:b/>
          <w:color w:val="000000" w:themeColor="text1"/>
          <w:sz w:val="24"/>
          <w:szCs w:val="24"/>
          <w:lang w:eastAsia="en-US"/>
        </w:rPr>
        <w:t xml:space="preserve">Dayanak </w:t>
      </w:r>
    </w:p>
    <w:p w:rsidR="0032092D" w:rsidRPr="00B921F6" w:rsidRDefault="0070441C" w:rsidP="006849A5">
      <w:pPr>
        <w:spacing w:after="200" w:line="360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B921F6">
        <w:rPr>
          <w:rFonts w:eastAsia="Calibri"/>
          <w:b/>
          <w:color w:val="000000" w:themeColor="text1"/>
          <w:sz w:val="24"/>
          <w:szCs w:val="24"/>
          <w:lang w:eastAsia="en-US"/>
        </w:rPr>
        <w:t>MADDE 2 −</w:t>
      </w:r>
      <w:r w:rsidRPr="00B921F6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Pr="00B921F6">
        <w:rPr>
          <w:rFonts w:eastAsia="Calibri"/>
          <w:b/>
          <w:color w:val="000000" w:themeColor="text1"/>
          <w:sz w:val="24"/>
          <w:szCs w:val="24"/>
          <w:lang w:eastAsia="en-US"/>
        </w:rPr>
        <w:t>(1)</w:t>
      </w:r>
      <w:r w:rsidRPr="00B921F6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32092D" w:rsidRPr="00B921F6">
        <w:rPr>
          <w:rFonts w:eastAsia="Calibri"/>
          <w:color w:val="000000" w:themeColor="text1"/>
          <w:sz w:val="24"/>
          <w:szCs w:val="24"/>
          <w:lang w:eastAsia="en-US"/>
        </w:rPr>
        <w:t>Bu Yönerge; 04/11/1981 tarihli ve 2547 sayılı Yükseköğretim Kanununun 14</w:t>
      </w:r>
      <w:r w:rsidR="008F59AE" w:rsidRPr="00B921F6">
        <w:rPr>
          <w:rFonts w:eastAsia="Calibri"/>
          <w:color w:val="000000" w:themeColor="text1"/>
          <w:sz w:val="24"/>
          <w:szCs w:val="24"/>
          <w:lang w:eastAsia="en-US"/>
        </w:rPr>
        <w:t>’</w:t>
      </w:r>
      <w:r w:rsidR="0032092D" w:rsidRPr="00B921F6">
        <w:rPr>
          <w:rFonts w:eastAsia="Calibri"/>
          <w:color w:val="000000" w:themeColor="text1"/>
          <w:sz w:val="24"/>
          <w:szCs w:val="24"/>
          <w:lang w:eastAsia="en-US"/>
        </w:rPr>
        <w:t xml:space="preserve"> üncü maddesine, 07/07/2005 tarih ve 25868 sayılı Resmi Gazete’de yayımlanan 5378 sayılı Kanun ile 14/08/2010 tarih ve 27672 sayılı Resmi Gazete’de yayımlanan, Yükseköğretim Kurumları Engelliler Danış</w:t>
      </w:r>
      <w:r w:rsidR="00EC3436" w:rsidRPr="00B921F6">
        <w:rPr>
          <w:rFonts w:eastAsia="Calibri"/>
          <w:color w:val="000000" w:themeColor="text1"/>
          <w:sz w:val="24"/>
          <w:szCs w:val="24"/>
          <w:lang w:eastAsia="en-US"/>
        </w:rPr>
        <w:t>ma ve Koordinasyon Yönetmeliği</w:t>
      </w:r>
      <w:r w:rsidR="008F59AE" w:rsidRPr="00B921F6">
        <w:rPr>
          <w:rFonts w:eastAsia="Calibri"/>
          <w:color w:val="000000" w:themeColor="text1"/>
          <w:sz w:val="24"/>
          <w:szCs w:val="24"/>
          <w:lang w:eastAsia="en-US"/>
        </w:rPr>
        <w:t>’</w:t>
      </w:r>
      <w:r w:rsidR="00EC3436" w:rsidRPr="00B921F6">
        <w:rPr>
          <w:rFonts w:eastAsia="Calibri"/>
          <w:color w:val="000000" w:themeColor="text1"/>
          <w:sz w:val="24"/>
          <w:szCs w:val="24"/>
          <w:lang w:eastAsia="en-US"/>
        </w:rPr>
        <w:t>ne</w:t>
      </w:r>
      <w:r w:rsidR="0032092D" w:rsidRPr="00B921F6">
        <w:rPr>
          <w:rFonts w:eastAsia="Calibri"/>
          <w:color w:val="000000" w:themeColor="text1"/>
          <w:sz w:val="24"/>
          <w:szCs w:val="24"/>
          <w:lang w:eastAsia="en-US"/>
        </w:rPr>
        <w:t xml:space="preserve"> dayanılarak hazırlanmıştır.</w:t>
      </w:r>
    </w:p>
    <w:p w:rsidR="00C147D7" w:rsidRPr="00B921F6" w:rsidRDefault="0070441C" w:rsidP="006849A5">
      <w:pPr>
        <w:spacing w:line="360" w:lineRule="auto"/>
        <w:jc w:val="both"/>
        <w:rPr>
          <w:rFonts w:eastAsia="Calibri"/>
          <w:b/>
          <w:color w:val="000000" w:themeColor="text1"/>
          <w:sz w:val="24"/>
          <w:szCs w:val="24"/>
          <w:lang w:eastAsia="en-US"/>
        </w:rPr>
      </w:pPr>
      <w:r w:rsidRPr="00B921F6">
        <w:rPr>
          <w:rFonts w:eastAsia="Calibri"/>
          <w:b/>
          <w:color w:val="000000" w:themeColor="text1"/>
          <w:sz w:val="24"/>
          <w:szCs w:val="24"/>
          <w:lang w:eastAsia="en-US"/>
        </w:rPr>
        <w:t xml:space="preserve">Tanımlar </w:t>
      </w:r>
    </w:p>
    <w:p w:rsidR="0070441C" w:rsidRPr="00B921F6" w:rsidRDefault="0070441C" w:rsidP="006849A5">
      <w:pPr>
        <w:spacing w:line="360" w:lineRule="auto"/>
        <w:jc w:val="both"/>
        <w:rPr>
          <w:rFonts w:eastAsia="Calibri"/>
          <w:b/>
          <w:color w:val="000000" w:themeColor="text1"/>
          <w:sz w:val="24"/>
          <w:szCs w:val="24"/>
          <w:lang w:eastAsia="en-US"/>
        </w:rPr>
      </w:pPr>
      <w:r w:rsidRPr="00B921F6">
        <w:rPr>
          <w:rFonts w:eastAsia="Calibri"/>
          <w:b/>
          <w:color w:val="000000" w:themeColor="text1"/>
          <w:sz w:val="24"/>
          <w:szCs w:val="24"/>
          <w:lang w:eastAsia="en-US"/>
        </w:rPr>
        <w:t>MADDE 3 −</w:t>
      </w:r>
      <w:r w:rsidRPr="00B921F6">
        <w:rPr>
          <w:rFonts w:eastAsia="Calibri"/>
          <w:color w:val="000000" w:themeColor="text1"/>
          <w:sz w:val="24"/>
          <w:szCs w:val="24"/>
          <w:lang w:eastAsia="en-US"/>
        </w:rPr>
        <w:t xml:space="preserve"> (1) Bu Yönergede geçen;</w:t>
      </w:r>
    </w:p>
    <w:p w:rsidR="009C629F" w:rsidRPr="00B921F6" w:rsidRDefault="009C629F" w:rsidP="006849A5">
      <w:pPr>
        <w:numPr>
          <w:ilvl w:val="0"/>
          <w:numId w:val="24"/>
        </w:numPr>
        <w:spacing w:after="200" w:line="360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B921F6">
        <w:rPr>
          <w:rFonts w:eastAsia="Calibri"/>
          <w:color w:val="000000" w:themeColor="text1"/>
          <w:sz w:val="24"/>
          <w:szCs w:val="24"/>
          <w:lang w:eastAsia="en-US"/>
        </w:rPr>
        <w:t xml:space="preserve">Üniversite: Siirt Üniversitesini, </w:t>
      </w:r>
    </w:p>
    <w:p w:rsidR="009C629F" w:rsidRPr="00B921F6" w:rsidRDefault="009C629F" w:rsidP="006849A5">
      <w:pPr>
        <w:numPr>
          <w:ilvl w:val="0"/>
          <w:numId w:val="24"/>
        </w:numPr>
        <w:spacing w:after="200" w:line="360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B921F6">
        <w:rPr>
          <w:rFonts w:eastAsia="Calibri"/>
          <w:color w:val="000000" w:themeColor="text1"/>
          <w:sz w:val="24"/>
          <w:szCs w:val="24"/>
          <w:lang w:eastAsia="en-US"/>
        </w:rPr>
        <w:t>Rektör: Siirt Üniversitesi Rektörü</w:t>
      </w:r>
      <w:r w:rsidR="008F59AE" w:rsidRPr="00B921F6">
        <w:rPr>
          <w:rFonts w:eastAsia="Calibri"/>
          <w:color w:val="000000" w:themeColor="text1"/>
          <w:sz w:val="24"/>
          <w:szCs w:val="24"/>
          <w:lang w:eastAsia="en-US"/>
        </w:rPr>
        <w:t>’</w:t>
      </w:r>
      <w:r w:rsidRPr="00B921F6">
        <w:rPr>
          <w:rFonts w:eastAsia="Calibri"/>
          <w:color w:val="000000" w:themeColor="text1"/>
          <w:sz w:val="24"/>
          <w:szCs w:val="24"/>
          <w:lang w:eastAsia="en-US"/>
        </w:rPr>
        <w:t>nü,</w:t>
      </w:r>
    </w:p>
    <w:p w:rsidR="009C629F" w:rsidRPr="00B921F6" w:rsidRDefault="009C629F" w:rsidP="006849A5">
      <w:pPr>
        <w:numPr>
          <w:ilvl w:val="0"/>
          <w:numId w:val="24"/>
        </w:numPr>
        <w:spacing w:after="200" w:line="360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B921F6">
        <w:rPr>
          <w:rFonts w:eastAsia="Calibri"/>
          <w:color w:val="000000" w:themeColor="text1"/>
          <w:sz w:val="24"/>
          <w:szCs w:val="24"/>
          <w:lang w:eastAsia="en-US"/>
        </w:rPr>
        <w:t>Senato: Siirt Üniversitesi Senatosu</w:t>
      </w:r>
      <w:r w:rsidR="008F59AE" w:rsidRPr="00B921F6">
        <w:rPr>
          <w:rFonts w:eastAsia="Calibri"/>
          <w:color w:val="000000" w:themeColor="text1"/>
          <w:sz w:val="24"/>
          <w:szCs w:val="24"/>
          <w:lang w:eastAsia="en-US"/>
        </w:rPr>
        <w:t>’</w:t>
      </w:r>
      <w:r w:rsidRPr="00B921F6">
        <w:rPr>
          <w:rFonts w:eastAsia="Calibri"/>
          <w:color w:val="000000" w:themeColor="text1"/>
          <w:sz w:val="24"/>
          <w:szCs w:val="24"/>
          <w:lang w:eastAsia="en-US"/>
        </w:rPr>
        <w:t xml:space="preserve">nu, </w:t>
      </w:r>
    </w:p>
    <w:p w:rsidR="009C629F" w:rsidRPr="00B921F6" w:rsidRDefault="009C629F" w:rsidP="006849A5">
      <w:pPr>
        <w:numPr>
          <w:ilvl w:val="0"/>
          <w:numId w:val="24"/>
        </w:numPr>
        <w:spacing w:after="200" w:line="360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B921F6">
        <w:rPr>
          <w:rFonts w:eastAsia="Calibri"/>
          <w:color w:val="000000" w:themeColor="text1"/>
          <w:sz w:val="24"/>
          <w:szCs w:val="24"/>
          <w:lang w:eastAsia="en-US"/>
        </w:rPr>
        <w:t>Yönetim Kurulu: Birimin Yönetim Kurulu</w:t>
      </w:r>
      <w:r w:rsidR="008F59AE" w:rsidRPr="00B921F6">
        <w:rPr>
          <w:rFonts w:eastAsia="Calibri"/>
          <w:color w:val="000000" w:themeColor="text1"/>
          <w:sz w:val="24"/>
          <w:szCs w:val="24"/>
          <w:lang w:eastAsia="en-US"/>
        </w:rPr>
        <w:t>’</w:t>
      </w:r>
      <w:r w:rsidRPr="00B921F6">
        <w:rPr>
          <w:rFonts w:eastAsia="Calibri"/>
          <w:color w:val="000000" w:themeColor="text1"/>
          <w:sz w:val="24"/>
          <w:szCs w:val="24"/>
          <w:lang w:eastAsia="en-US"/>
        </w:rPr>
        <w:t>nu</w:t>
      </w:r>
    </w:p>
    <w:p w:rsidR="009C629F" w:rsidRPr="00B921F6" w:rsidRDefault="009C629F" w:rsidP="006849A5">
      <w:pPr>
        <w:numPr>
          <w:ilvl w:val="0"/>
          <w:numId w:val="24"/>
        </w:numPr>
        <w:spacing w:after="200" w:line="360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B921F6">
        <w:rPr>
          <w:rFonts w:eastAsia="Calibri"/>
          <w:color w:val="000000" w:themeColor="text1"/>
          <w:sz w:val="24"/>
          <w:szCs w:val="24"/>
          <w:lang w:eastAsia="en-US"/>
        </w:rPr>
        <w:t xml:space="preserve">Okul: Siirt Üniversitesi bünyesinde bulunan Enstitü, Fakülte ve Yüksekokulu, </w:t>
      </w:r>
    </w:p>
    <w:p w:rsidR="009C629F" w:rsidRPr="00B921F6" w:rsidRDefault="009C629F" w:rsidP="006849A5">
      <w:pPr>
        <w:numPr>
          <w:ilvl w:val="0"/>
          <w:numId w:val="24"/>
        </w:numPr>
        <w:spacing w:after="200" w:line="360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B921F6">
        <w:rPr>
          <w:rFonts w:eastAsia="Calibri"/>
          <w:color w:val="000000" w:themeColor="text1"/>
          <w:sz w:val="24"/>
          <w:szCs w:val="24"/>
          <w:lang w:eastAsia="en-US"/>
        </w:rPr>
        <w:t>Birim: Siirt Üniversitesi Engelli Öğrenci Birimi</w:t>
      </w:r>
      <w:r w:rsidR="008F59AE" w:rsidRPr="00B921F6">
        <w:rPr>
          <w:rFonts w:eastAsia="Calibri"/>
          <w:color w:val="000000" w:themeColor="text1"/>
          <w:sz w:val="24"/>
          <w:szCs w:val="24"/>
          <w:lang w:eastAsia="en-US"/>
        </w:rPr>
        <w:t>’</w:t>
      </w:r>
      <w:r w:rsidRPr="00B921F6">
        <w:rPr>
          <w:rFonts w:eastAsia="Calibri"/>
          <w:color w:val="000000" w:themeColor="text1"/>
          <w:sz w:val="24"/>
          <w:szCs w:val="24"/>
          <w:lang w:eastAsia="en-US"/>
        </w:rPr>
        <w:t>ni,</w:t>
      </w:r>
    </w:p>
    <w:p w:rsidR="0070441C" w:rsidRPr="00B921F6" w:rsidRDefault="00F34880" w:rsidP="006849A5">
      <w:pPr>
        <w:numPr>
          <w:ilvl w:val="0"/>
          <w:numId w:val="24"/>
        </w:numPr>
        <w:spacing w:after="200" w:line="360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>
        <w:rPr>
          <w:rFonts w:eastAsia="Calibri"/>
          <w:color w:val="000000" w:themeColor="text1"/>
          <w:sz w:val="24"/>
          <w:szCs w:val="24"/>
          <w:lang w:eastAsia="en-US"/>
        </w:rPr>
        <w:t>Engelli</w:t>
      </w:r>
      <w:r w:rsidR="00AC608D" w:rsidRPr="00B921F6">
        <w:rPr>
          <w:rFonts w:eastAsia="Calibri"/>
          <w:color w:val="000000" w:themeColor="text1"/>
          <w:sz w:val="24"/>
          <w:szCs w:val="24"/>
          <w:lang w:eastAsia="en-US"/>
        </w:rPr>
        <w:t xml:space="preserve"> Öğrenci </w:t>
      </w:r>
      <w:r w:rsidR="0070441C" w:rsidRPr="00B921F6">
        <w:rPr>
          <w:rFonts w:eastAsia="Calibri"/>
          <w:color w:val="000000" w:themeColor="text1"/>
          <w:sz w:val="24"/>
          <w:szCs w:val="24"/>
          <w:lang w:eastAsia="en-US"/>
        </w:rPr>
        <w:t>Danışman</w:t>
      </w:r>
      <w:r w:rsidR="00AC608D" w:rsidRPr="00B921F6">
        <w:rPr>
          <w:rFonts w:eastAsia="Calibri"/>
          <w:color w:val="000000" w:themeColor="text1"/>
          <w:sz w:val="24"/>
          <w:szCs w:val="24"/>
          <w:lang w:eastAsia="en-US"/>
        </w:rPr>
        <w:t>ı</w:t>
      </w:r>
      <w:r w:rsidR="0070441C" w:rsidRPr="00B921F6">
        <w:rPr>
          <w:rFonts w:eastAsia="Calibri"/>
          <w:color w:val="000000" w:themeColor="text1"/>
          <w:sz w:val="24"/>
          <w:szCs w:val="24"/>
          <w:lang w:eastAsia="en-US"/>
        </w:rPr>
        <w:t xml:space="preserve">: </w:t>
      </w:r>
      <w:r w:rsidR="00AC608D" w:rsidRPr="00B921F6">
        <w:rPr>
          <w:rFonts w:eastAsia="Calibri"/>
          <w:color w:val="000000" w:themeColor="text1"/>
          <w:sz w:val="24"/>
          <w:szCs w:val="24"/>
          <w:lang w:eastAsia="en-US"/>
        </w:rPr>
        <w:t xml:space="preserve">Eğitim-öğretim sürecinde </w:t>
      </w:r>
      <w:r>
        <w:rPr>
          <w:rFonts w:eastAsia="Calibri"/>
          <w:color w:val="000000" w:themeColor="text1"/>
          <w:sz w:val="24"/>
          <w:szCs w:val="24"/>
          <w:lang w:eastAsia="en-US"/>
        </w:rPr>
        <w:t>engelli</w:t>
      </w:r>
      <w:r w:rsidR="00AC608D" w:rsidRPr="00B921F6">
        <w:rPr>
          <w:rFonts w:eastAsia="Calibri"/>
          <w:color w:val="000000" w:themeColor="text1"/>
          <w:sz w:val="24"/>
          <w:szCs w:val="24"/>
          <w:lang w:eastAsia="en-US"/>
        </w:rPr>
        <w:t xml:space="preserve"> öğrencilerin akademik, psiko-sosyal vs.</w:t>
      </w:r>
      <w:r w:rsidR="0070441C" w:rsidRPr="00B921F6">
        <w:rPr>
          <w:rFonts w:eastAsia="Calibri"/>
          <w:color w:val="000000" w:themeColor="text1"/>
          <w:sz w:val="24"/>
          <w:szCs w:val="24"/>
          <w:lang w:eastAsia="en-US"/>
        </w:rPr>
        <w:t xml:space="preserve"> sorunları konusunda danışmanlık yapan öğretim elemanını,</w:t>
      </w:r>
    </w:p>
    <w:p w:rsidR="009C629F" w:rsidRPr="00B921F6" w:rsidRDefault="00F34880" w:rsidP="006849A5">
      <w:pPr>
        <w:numPr>
          <w:ilvl w:val="0"/>
          <w:numId w:val="24"/>
        </w:numPr>
        <w:spacing w:after="200" w:line="360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>
        <w:rPr>
          <w:rFonts w:eastAsia="Calibri"/>
          <w:color w:val="000000" w:themeColor="text1"/>
          <w:sz w:val="24"/>
          <w:szCs w:val="24"/>
          <w:lang w:eastAsia="en-US"/>
        </w:rPr>
        <w:t>Engelli</w:t>
      </w:r>
      <w:r w:rsidR="009C629F" w:rsidRPr="00B921F6">
        <w:rPr>
          <w:rFonts w:eastAsia="Calibri"/>
          <w:color w:val="000000" w:themeColor="text1"/>
          <w:sz w:val="24"/>
          <w:szCs w:val="24"/>
          <w:lang w:eastAsia="en-US"/>
        </w:rPr>
        <w:t xml:space="preserve"> Öğrenci: Bedensel, zihinsel, duyusal, psiko-sosyal yeteneklerini kullanma ve toplum yaşamına uyum sağlama ile günlük ihtiyaçlarını karşılamada desteğe ihtiyacı olan öğrenciyi, </w:t>
      </w:r>
    </w:p>
    <w:p w:rsidR="0070441C" w:rsidRPr="00B921F6" w:rsidRDefault="0070441C" w:rsidP="006849A5">
      <w:pPr>
        <w:numPr>
          <w:ilvl w:val="0"/>
          <w:numId w:val="24"/>
        </w:numPr>
        <w:spacing w:after="200" w:line="360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B921F6">
        <w:rPr>
          <w:rFonts w:eastAsia="Calibri"/>
          <w:color w:val="000000" w:themeColor="text1"/>
          <w:sz w:val="24"/>
          <w:szCs w:val="24"/>
          <w:lang w:eastAsia="en-US"/>
        </w:rPr>
        <w:lastRenderedPageBreak/>
        <w:t xml:space="preserve">Ders: </w:t>
      </w:r>
      <w:r w:rsidR="009C629F" w:rsidRPr="00B921F6">
        <w:rPr>
          <w:rFonts w:eastAsia="Calibri"/>
          <w:color w:val="000000" w:themeColor="text1"/>
          <w:sz w:val="24"/>
          <w:szCs w:val="24"/>
          <w:lang w:eastAsia="en-US"/>
        </w:rPr>
        <w:t xml:space="preserve">Siirt </w:t>
      </w:r>
      <w:r w:rsidRPr="00B921F6">
        <w:rPr>
          <w:rFonts w:eastAsia="Calibri"/>
          <w:color w:val="000000" w:themeColor="text1"/>
          <w:sz w:val="24"/>
          <w:szCs w:val="24"/>
          <w:lang w:eastAsia="en-US"/>
        </w:rPr>
        <w:t xml:space="preserve">Üniversitesi’nde ön lisans, lisans ve lisansüstü eğitim programlarında verilen zorunlu ve seçmeli dersleri, </w:t>
      </w:r>
    </w:p>
    <w:p w:rsidR="0070441C" w:rsidRPr="00B921F6" w:rsidRDefault="0070441C" w:rsidP="006849A5">
      <w:pPr>
        <w:numPr>
          <w:ilvl w:val="0"/>
          <w:numId w:val="24"/>
        </w:numPr>
        <w:spacing w:after="200" w:line="360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B921F6">
        <w:rPr>
          <w:rFonts w:eastAsia="Calibri"/>
          <w:color w:val="000000" w:themeColor="text1"/>
          <w:sz w:val="24"/>
          <w:szCs w:val="24"/>
          <w:lang w:eastAsia="en-US"/>
        </w:rPr>
        <w:t xml:space="preserve">Sınav: </w:t>
      </w:r>
      <w:r w:rsidR="009C629F" w:rsidRPr="00B921F6">
        <w:rPr>
          <w:rFonts w:eastAsia="Calibri"/>
          <w:color w:val="000000" w:themeColor="text1"/>
          <w:sz w:val="24"/>
          <w:szCs w:val="24"/>
          <w:lang w:eastAsia="en-US"/>
        </w:rPr>
        <w:t xml:space="preserve">Siirt </w:t>
      </w:r>
      <w:r w:rsidRPr="00B921F6">
        <w:rPr>
          <w:rFonts w:eastAsia="Calibri"/>
          <w:color w:val="000000" w:themeColor="text1"/>
          <w:sz w:val="24"/>
          <w:szCs w:val="24"/>
          <w:lang w:eastAsia="en-US"/>
        </w:rPr>
        <w:t>Üniversitesi’nde ön lisans, lisans ve lisansüstü eğitim programl</w:t>
      </w:r>
      <w:r w:rsidR="009C629F" w:rsidRPr="00B921F6">
        <w:rPr>
          <w:rFonts w:eastAsia="Calibri"/>
          <w:color w:val="000000" w:themeColor="text1"/>
          <w:sz w:val="24"/>
          <w:szCs w:val="24"/>
          <w:lang w:eastAsia="en-US"/>
        </w:rPr>
        <w:t xml:space="preserve">arında yapılan bütün sınavları </w:t>
      </w:r>
      <w:r w:rsidRPr="00B921F6">
        <w:rPr>
          <w:rFonts w:eastAsia="Calibri"/>
          <w:color w:val="000000" w:themeColor="text1"/>
          <w:sz w:val="24"/>
          <w:szCs w:val="24"/>
          <w:lang w:eastAsia="en-US"/>
        </w:rPr>
        <w:t>ifade eder.</w:t>
      </w:r>
    </w:p>
    <w:p w:rsidR="00D7595C" w:rsidRPr="00B921F6" w:rsidRDefault="008F59AE" w:rsidP="006849A5">
      <w:pPr>
        <w:spacing w:after="200" w:line="360" w:lineRule="auto"/>
        <w:jc w:val="both"/>
        <w:rPr>
          <w:b/>
          <w:color w:val="000000" w:themeColor="text1"/>
          <w:sz w:val="24"/>
          <w:szCs w:val="24"/>
        </w:rPr>
      </w:pPr>
      <w:r w:rsidRPr="00B921F6">
        <w:rPr>
          <w:b/>
          <w:color w:val="000000" w:themeColor="text1"/>
          <w:sz w:val="24"/>
          <w:szCs w:val="24"/>
        </w:rPr>
        <w:t>İKİNCİ BÖLÜM</w:t>
      </w:r>
    </w:p>
    <w:p w:rsidR="00AC608D" w:rsidRPr="00B921F6" w:rsidRDefault="00AC608D" w:rsidP="006849A5">
      <w:pPr>
        <w:spacing w:after="200" w:line="360" w:lineRule="auto"/>
        <w:jc w:val="both"/>
        <w:rPr>
          <w:b/>
          <w:color w:val="000000" w:themeColor="text1"/>
          <w:sz w:val="24"/>
          <w:szCs w:val="24"/>
        </w:rPr>
      </w:pPr>
      <w:r w:rsidRPr="00B921F6">
        <w:rPr>
          <w:b/>
          <w:color w:val="000000" w:themeColor="text1"/>
          <w:sz w:val="24"/>
          <w:szCs w:val="24"/>
        </w:rPr>
        <w:t>Danışmanlık Uygulamaları</w:t>
      </w:r>
    </w:p>
    <w:p w:rsidR="00AC608D" w:rsidRPr="00B921F6" w:rsidRDefault="00AC608D" w:rsidP="006849A5">
      <w:pPr>
        <w:spacing w:after="200" w:line="360" w:lineRule="auto"/>
        <w:jc w:val="both"/>
        <w:rPr>
          <w:color w:val="000000" w:themeColor="text1"/>
          <w:sz w:val="24"/>
          <w:szCs w:val="24"/>
        </w:rPr>
      </w:pPr>
      <w:r w:rsidRPr="00B921F6">
        <w:rPr>
          <w:b/>
          <w:color w:val="000000" w:themeColor="text1"/>
          <w:sz w:val="24"/>
          <w:szCs w:val="24"/>
        </w:rPr>
        <w:t xml:space="preserve">Madde </w:t>
      </w:r>
      <w:r w:rsidR="005004AD" w:rsidRPr="00B921F6">
        <w:rPr>
          <w:b/>
          <w:color w:val="000000" w:themeColor="text1"/>
          <w:sz w:val="24"/>
          <w:szCs w:val="24"/>
        </w:rPr>
        <w:t>4</w:t>
      </w:r>
      <w:r w:rsidRPr="00B921F6">
        <w:rPr>
          <w:b/>
          <w:color w:val="000000" w:themeColor="text1"/>
          <w:sz w:val="24"/>
          <w:szCs w:val="24"/>
        </w:rPr>
        <w:t xml:space="preserve"> - (1) </w:t>
      </w:r>
      <w:r w:rsidR="00F34880">
        <w:rPr>
          <w:color w:val="000000" w:themeColor="text1"/>
          <w:sz w:val="24"/>
          <w:szCs w:val="24"/>
        </w:rPr>
        <w:t>Engelli</w:t>
      </w:r>
      <w:r w:rsidR="00E342C6" w:rsidRPr="00B921F6">
        <w:rPr>
          <w:color w:val="000000" w:themeColor="text1"/>
          <w:sz w:val="24"/>
          <w:szCs w:val="24"/>
        </w:rPr>
        <w:t xml:space="preserve"> öğrencilere yönelik </w:t>
      </w:r>
      <w:r w:rsidR="00824E04" w:rsidRPr="00B921F6">
        <w:rPr>
          <w:color w:val="000000" w:themeColor="text1"/>
          <w:sz w:val="24"/>
          <w:szCs w:val="24"/>
        </w:rPr>
        <w:t xml:space="preserve">danışmanlık </w:t>
      </w:r>
      <w:r w:rsidR="008F59AE" w:rsidRPr="00B921F6">
        <w:rPr>
          <w:color w:val="000000" w:themeColor="text1"/>
          <w:sz w:val="24"/>
          <w:szCs w:val="24"/>
        </w:rPr>
        <w:t>süreci aşağıda belirtilmektedir:</w:t>
      </w:r>
      <w:r w:rsidR="00824E04" w:rsidRPr="00B921F6">
        <w:rPr>
          <w:color w:val="000000" w:themeColor="text1"/>
          <w:sz w:val="24"/>
          <w:szCs w:val="24"/>
        </w:rPr>
        <w:t xml:space="preserve"> </w:t>
      </w:r>
    </w:p>
    <w:p w:rsidR="007A10AD" w:rsidRPr="00B921F6" w:rsidRDefault="00211109" w:rsidP="006849A5">
      <w:pPr>
        <w:numPr>
          <w:ilvl w:val="0"/>
          <w:numId w:val="29"/>
        </w:numPr>
        <w:spacing w:after="200" w:line="360" w:lineRule="auto"/>
        <w:jc w:val="both"/>
        <w:rPr>
          <w:color w:val="000000" w:themeColor="text1"/>
          <w:sz w:val="24"/>
          <w:szCs w:val="24"/>
        </w:rPr>
      </w:pPr>
      <w:r w:rsidRPr="00B921F6">
        <w:rPr>
          <w:color w:val="000000" w:themeColor="text1"/>
          <w:sz w:val="24"/>
          <w:szCs w:val="24"/>
        </w:rPr>
        <w:t xml:space="preserve">Öğrenci </w:t>
      </w:r>
      <w:r w:rsidR="00B51FCF" w:rsidRPr="00B921F6">
        <w:rPr>
          <w:color w:val="000000" w:themeColor="text1"/>
          <w:sz w:val="24"/>
          <w:szCs w:val="24"/>
        </w:rPr>
        <w:t>i</w:t>
      </w:r>
      <w:r w:rsidRPr="00B921F6">
        <w:rPr>
          <w:color w:val="000000" w:themeColor="text1"/>
          <w:sz w:val="24"/>
          <w:szCs w:val="24"/>
        </w:rPr>
        <w:t xml:space="preserve">şleri birimi tarafından </w:t>
      </w:r>
      <w:r w:rsidR="00E342C6" w:rsidRPr="00B921F6">
        <w:rPr>
          <w:color w:val="000000" w:themeColor="text1"/>
          <w:sz w:val="24"/>
          <w:szCs w:val="24"/>
        </w:rPr>
        <w:t>ö</w:t>
      </w:r>
      <w:r w:rsidRPr="00B921F6">
        <w:rPr>
          <w:color w:val="000000" w:themeColor="text1"/>
          <w:sz w:val="24"/>
          <w:szCs w:val="24"/>
        </w:rPr>
        <w:t xml:space="preserve">zel gereksinimi bulunan öğrenciye danışmanı olduğu öğretim elemanın iletişim bilgileri ve danışmanlık başvuru süreci hakkında bilgi verilir. </w:t>
      </w:r>
    </w:p>
    <w:p w:rsidR="007A10AD" w:rsidRPr="00B921F6" w:rsidRDefault="007A10AD" w:rsidP="006849A5">
      <w:pPr>
        <w:numPr>
          <w:ilvl w:val="0"/>
          <w:numId w:val="29"/>
        </w:numPr>
        <w:spacing w:after="200" w:line="360" w:lineRule="auto"/>
        <w:jc w:val="both"/>
        <w:rPr>
          <w:color w:val="000000" w:themeColor="text1"/>
          <w:sz w:val="24"/>
          <w:szCs w:val="24"/>
        </w:rPr>
      </w:pPr>
      <w:r w:rsidRPr="00B921F6">
        <w:rPr>
          <w:color w:val="000000" w:themeColor="text1"/>
          <w:sz w:val="24"/>
          <w:szCs w:val="24"/>
        </w:rPr>
        <w:t>Eğitim-</w:t>
      </w:r>
      <w:r w:rsidR="00824E04" w:rsidRPr="00B921F6">
        <w:rPr>
          <w:color w:val="000000" w:themeColor="text1"/>
          <w:sz w:val="24"/>
          <w:szCs w:val="24"/>
        </w:rPr>
        <w:t>Ö</w:t>
      </w:r>
      <w:r w:rsidRPr="00B921F6">
        <w:rPr>
          <w:color w:val="000000" w:themeColor="text1"/>
          <w:sz w:val="24"/>
          <w:szCs w:val="24"/>
        </w:rPr>
        <w:t>ğretim yılı başın</w:t>
      </w:r>
      <w:r w:rsidR="008178CE" w:rsidRPr="00B921F6">
        <w:rPr>
          <w:color w:val="000000" w:themeColor="text1"/>
          <w:sz w:val="24"/>
          <w:szCs w:val="24"/>
        </w:rPr>
        <w:t xml:space="preserve">da </w:t>
      </w:r>
      <w:r w:rsidR="00F34880">
        <w:rPr>
          <w:color w:val="000000" w:themeColor="text1"/>
          <w:sz w:val="24"/>
          <w:szCs w:val="24"/>
        </w:rPr>
        <w:t>engelli</w:t>
      </w:r>
      <w:r w:rsidR="008178CE" w:rsidRPr="00B921F6">
        <w:rPr>
          <w:color w:val="000000" w:themeColor="text1"/>
          <w:sz w:val="24"/>
          <w:szCs w:val="24"/>
        </w:rPr>
        <w:t xml:space="preserve"> öğrenciler için</w:t>
      </w:r>
      <w:r w:rsidRPr="00B921F6">
        <w:rPr>
          <w:color w:val="000000" w:themeColor="text1"/>
          <w:sz w:val="24"/>
          <w:szCs w:val="24"/>
        </w:rPr>
        <w:t xml:space="preserve"> oryantasyon toplantısı </w:t>
      </w:r>
      <w:r w:rsidR="008178CE" w:rsidRPr="00B921F6">
        <w:rPr>
          <w:color w:val="000000" w:themeColor="text1"/>
          <w:sz w:val="24"/>
          <w:szCs w:val="24"/>
        </w:rPr>
        <w:t>d</w:t>
      </w:r>
      <w:r w:rsidR="00824E04" w:rsidRPr="00B921F6">
        <w:rPr>
          <w:color w:val="000000" w:themeColor="text1"/>
          <w:sz w:val="24"/>
          <w:szCs w:val="24"/>
        </w:rPr>
        <w:t>anışmanı olan öğretim elemanı tarafından yapılır</w:t>
      </w:r>
      <w:r w:rsidRPr="00B921F6">
        <w:rPr>
          <w:color w:val="000000" w:themeColor="text1"/>
          <w:sz w:val="24"/>
          <w:szCs w:val="24"/>
        </w:rPr>
        <w:t>.</w:t>
      </w:r>
    </w:p>
    <w:p w:rsidR="007A10AD" w:rsidRPr="00B921F6" w:rsidRDefault="007A10AD" w:rsidP="006849A5">
      <w:pPr>
        <w:numPr>
          <w:ilvl w:val="0"/>
          <w:numId w:val="29"/>
        </w:numPr>
        <w:spacing w:after="200" w:line="360" w:lineRule="auto"/>
        <w:jc w:val="both"/>
        <w:rPr>
          <w:color w:val="000000" w:themeColor="text1"/>
          <w:sz w:val="24"/>
          <w:szCs w:val="24"/>
        </w:rPr>
      </w:pPr>
      <w:r w:rsidRPr="00B921F6">
        <w:rPr>
          <w:color w:val="000000" w:themeColor="text1"/>
          <w:sz w:val="24"/>
          <w:szCs w:val="24"/>
        </w:rPr>
        <w:t xml:space="preserve">Danışman öğretim elemanı özel gereksinimi olan öğrenci değerlendirme </w:t>
      </w:r>
      <w:r w:rsidR="00486A13" w:rsidRPr="00B921F6">
        <w:rPr>
          <w:color w:val="000000" w:themeColor="text1"/>
          <w:sz w:val="24"/>
          <w:szCs w:val="24"/>
        </w:rPr>
        <w:t xml:space="preserve">formlarına uygun </w:t>
      </w:r>
      <w:r w:rsidR="00E342C6" w:rsidRPr="00B921F6">
        <w:rPr>
          <w:color w:val="000000" w:themeColor="text1"/>
          <w:sz w:val="24"/>
          <w:szCs w:val="24"/>
        </w:rPr>
        <w:t xml:space="preserve">öğrencinin talep etmediği </w:t>
      </w:r>
      <w:r w:rsidR="00DE0DD7" w:rsidRPr="00B921F6">
        <w:rPr>
          <w:color w:val="000000" w:themeColor="text1"/>
          <w:sz w:val="24"/>
          <w:szCs w:val="24"/>
        </w:rPr>
        <w:t>sürece</w:t>
      </w:r>
      <w:r w:rsidR="00E342C6" w:rsidRPr="00B921F6">
        <w:rPr>
          <w:color w:val="000000" w:themeColor="text1"/>
          <w:sz w:val="24"/>
          <w:szCs w:val="24"/>
        </w:rPr>
        <w:t xml:space="preserve"> ayda bir</w:t>
      </w:r>
      <w:r w:rsidR="0066484F">
        <w:rPr>
          <w:color w:val="000000" w:themeColor="text1"/>
          <w:sz w:val="24"/>
          <w:szCs w:val="24"/>
        </w:rPr>
        <w:t xml:space="preserve"> defa</w:t>
      </w:r>
      <w:r w:rsidR="00E342C6" w:rsidRPr="00B921F6">
        <w:rPr>
          <w:color w:val="000000" w:themeColor="text1"/>
          <w:sz w:val="24"/>
          <w:szCs w:val="24"/>
        </w:rPr>
        <w:t xml:space="preserve"> </w:t>
      </w:r>
      <w:r w:rsidR="00486A13" w:rsidRPr="00B921F6">
        <w:rPr>
          <w:color w:val="000000" w:themeColor="text1"/>
          <w:sz w:val="24"/>
          <w:szCs w:val="24"/>
        </w:rPr>
        <w:t>öğrenciyi takip eder.</w:t>
      </w:r>
      <w:r w:rsidR="00B51FCF" w:rsidRPr="00B921F6">
        <w:rPr>
          <w:color w:val="000000" w:themeColor="text1"/>
          <w:sz w:val="24"/>
          <w:szCs w:val="24"/>
        </w:rPr>
        <w:t xml:space="preserve"> Engelli birimi ile işbi</w:t>
      </w:r>
      <w:r w:rsidR="00E342C6" w:rsidRPr="00B921F6">
        <w:rPr>
          <w:color w:val="000000" w:themeColor="text1"/>
          <w:sz w:val="24"/>
          <w:szCs w:val="24"/>
        </w:rPr>
        <w:t>rliğine geçerek</w:t>
      </w:r>
      <w:r w:rsidR="00824E04" w:rsidRPr="00B921F6">
        <w:rPr>
          <w:color w:val="000000" w:themeColor="text1"/>
          <w:sz w:val="24"/>
          <w:szCs w:val="24"/>
        </w:rPr>
        <w:t xml:space="preserve"> öğrencinin sorunları </w:t>
      </w:r>
      <w:r w:rsidR="008178CE" w:rsidRPr="00B921F6">
        <w:rPr>
          <w:color w:val="000000" w:themeColor="text1"/>
          <w:sz w:val="24"/>
          <w:szCs w:val="24"/>
        </w:rPr>
        <w:t>imkânlar</w:t>
      </w:r>
      <w:r w:rsidR="00B51FCF" w:rsidRPr="00B921F6">
        <w:rPr>
          <w:color w:val="000000" w:themeColor="text1"/>
          <w:sz w:val="24"/>
          <w:szCs w:val="24"/>
        </w:rPr>
        <w:t xml:space="preserve"> </w:t>
      </w:r>
      <w:r w:rsidR="008178CE" w:rsidRPr="00B921F6">
        <w:rPr>
          <w:color w:val="000000" w:themeColor="text1"/>
          <w:sz w:val="24"/>
          <w:szCs w:val="24"/>
        </w:rPr>
        <w:t>dâhilinde</w:t>
      </w:r>
      <w:r w:rsidR="00E342C6" w:rsidRPr="00B921F6">
        <w:rPr>
          <w:color w:val="000000" w:themeColor="text1"/>
          <w:sz w:val="24"/>
          <w:szCs w:val="24"/>
        </w:rPr>
        <w:t xml:space="preserve"> </w:t>
      </w:r>
      <w:r w:rsidR="008178CE" w:rsidRPr="00B921F6">
        <w:rPr>
          <w:color w:val="000000" w:themeColor="text1"/>
          <w:sz w:val="24"/>
          <w:szCs w:val="24"/>
        </w:rPr>
        <w:t>çözülmeye</w:t>
      </w:r>
      <w:r w:rsidR="00E342C6" w:rsidRPr="00B921F6">
        <w:rPr>
          <w:color w:val="000000" w:themeColor="text1"/>
          <w:sz w:val="24"/>
          <w:szCs w:val="24"/>
        </w:rPr>
        <w:t xml:space="preserve"> çalışılır. </w:t>
      </w:r>
    </w:p>
    <w:p w:rsidR="00E342C6" w:rsidRPr="00B921F6" w:rsidRDefault="0066484F" w:rsidP="006849A5">
      <w:pPr>
        <w:numPr>
          <w:ilvl w:val="0"/>
          <w:numId w:val="29"/>
        </w:numPr>
        <w:spacing w:after="200"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Danışman</w:t>
      </w:r>
      <w:r w:rsidR="00E342C6" w:rsidRPr="00B921F6">
        <w:rPr>
          <w:color w:val="000000" w:themeColor="text1"/>
          <w:sz w:val="24"/>
          <w:szCs w:val="24"/>
        </w:rPr>
        <w:t xml:space="preserve"> öğretim elemanı her eğitim-öğretim dönemi sonunda özel gereksinimi olan öğrenci faaliyet raporunu Engelli</w:t>
      </w:r>
      <w:r w:rsidR="008178CE" w:rsidRPr="00B921F6">
        <w:rPr>
          <w:color w:val="000000" w:themeColor="text1"/>
          <w:sz w:val="24"/>
          <w:szCs w:val="24"/>
        </w:rPr>
        <w:t xml:space="preserve"> B</w:t>
      </w:r>
      <w:r w:rsidR="00E342C6" w:rsidRPr="00B921F6">
        <w:rPr>
          <w:color w:val="000000" w:themeColor="text1"/>
          <w:sz w:val="24"/>
          <w:szCs w:val="24"/>
        </w:rPr>
        <w:t>irimi</w:t>
      </w:r>
      <w:r w:rsidR="008178CE" w:rsidRPr="00B921F6">
        <w:rPr>
          <w:color w:val="000000" w:themeColor="text1"/>
          <w:sz w:val="24"/>
          <w:szCs w:val="24"/>
        </w:rPr>
        <w:t>’</w:t>
      </w:r>
      <w:r w:rsidR="00E342C6" w:rsidRPr="00B921F6">
        <w:rPr>
          <w:color w:val="000000" w:themeColor="text1"/>
          <w:sz w:val="24"/>
          <w:szCs w:val="24"/>
        </w:rPr>
        <w:t xml:space="preserve">ne </w:t>
      </w:r>
      <w:r w:rsidR="00267FEE" w:rsidRPr="00B921F6">
        <w:rPr>
          <w:color w:val="000000" w:themeColor="text1"/>
          <w:sz w:val="24"/>
          <w:szCs w:val="24"/>
        </w:rPr>
        <w:t>gönderir.</w:t>
      </w:r>
    </w:p>
    <w:p w:rsidR="00AC608D" w:rsidRPr="00B921F6" w:rsidRDefault="00AC608D" w:rsidP="006849A5">
      <w:pPr>
        <w:spacing w:after="200" w:line="360" w:lineRule="auto"/>
        <w:rPr>
          <w:b/>
          <w:color w:val="000000" w:themeColor="text1"/>
          <w:sz w:val="24"/>
          <w:szCs w:val="24"/>
        </w:rPr>
      </w:pPr>
      <w:r w:rsidRPr="00B921F6">
        <w:rPr>
          <w:b/>
          <w:color w:val="000000" w:themeColor="text1"/>
          <w:sz w:val="24"/>
          <w:szCs w:val="24"/>
        </w:rPr>
        <w:t>ÜÇÜNCÜ BÖLÜM</w:t>
      </w:r>
    </w:p>
    <w:p w:rsidR="0070441C" w:rsidRPr="00B921F6" w:rsidRDefault="0070441C" w:rsidP="006849A5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B921F6">
        <w:rPr>
          <w:b/>
          <w:color w:val="000000" w:themeColor="text1"/>
          <w:sz w:val="24"/>
          <w:szCs w:val="24"/>
        </w:rPr>
        <w:t xml:space="preserve">Eğitim-Öğretim Uygulamaları Ders Uygulamaları </w:t>
      </w:r>
    </w:p>
    <w:p w:rsidR="0070441C" w:rsidRPr="00B921F6" w:rsidRDefault="0070441C" w:rsidP="006849A5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B921F6">
        <w:rPr>
          <w:b/>
          <w:color w:val="000000" w:themeColor="text1"/>
          <w:sz w:val="24"/>
          <w:szCs w:val="24"/>
        </w:rPr>
        <w:t xml:space="preserve">MADDE </w:t>
      </w:r>
      <w:r w:rsidR="005004AD" w:rsidRPr="00B921F6">
        <w:rPr>
          <w:b/>
          <w:color w:val="000000" w:themeColor="text1"/>
          <w:sz w:val="24"/>
          <w:szCs w:val="24"/>
        </w:rPr>
        <w:t>5</w:t>
      </w:r>
      <w:r w:rsidR="00832593" w:rsidRPr="00B921F6">
        <w:rPr>
          <w:color w:val="000000" w:themeColor="text1"/>
          <w:sz w:val="24"/>
          <w:szCs w:val="24"/>
        </w:rPr>
        <w:t xml:space="preserve"> – </w:t>
      </w:r>
      <w:r w:rsidR="00832593" w:rsidRPr="00B921F6">
        <w:rPr>
          <w:b/>
          <w:color w:val="000000" w:themeColor="text1"/>
          <w:sz w:val="24"/>
          <w:szCs w:val="24"/>
        </w:rPr>
        <w:t>(1)</w:t>
      </w:r>
      <w:r w:rsidR="00832593" w:rsidRPr="00B921F6">
        <w:rPr>
          <w:color w:val="000000" w:themeColor="text1"/>
          <w:sz w:val="24"/>
          <w:szCs w:val="24"/>
        </w:rPr>
        <w:t xml:space="preserve"> </w:t>
      </w:r>
      <w:r w:rsidR="00F34880">
        <w:rPr>
          <w:color w:val="000000" w:themeColor="text1"/>
          <w:sz w:val="24"/>
          <w:szCs w:val="24"/>
        </w:rPr>
        <w:t>Engelli</w:t>
      </w:r>
      <w:r w:rsidRPr="00B921F6">
        <w:rPr>
          <w:color w:val="000000" w:themeColor="text1"/>
          <w:sz w:val="24"/>
          <w:szCs w:val="24"/>
        </w:rPr>
        <w:t xml:space="preserve"> öğrencilerin fırsat eşitliği çerçevesinde öğrenim görebilmesi ve başarılarının olumsuz etkilenmemesi için ders öncesinde, sırasında ve sonrasında aşağıdaki hususlara riayet edilir:  </w:t>
      </w:r>
    </w:p>
    <w:p w:rsidR="005116A8" w:rsidRPr="00B921F6" w:rsidRDefault="0070441C" w:rsidP="006849A5">
      <w:pPr>
        <w:numPr>
          <w:ilvl w:val="0"/>
          <w:numId w:val="25"/>
        </w:numPr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B921F6">
        <w:rPr>
          <w:color w:val="000000" w:themeColor="text1"/>
          <w:sz w:val="24"/>
          <w:szCs w:val="24"/>
        </w:rPr>
        <w:t>Ders izlencelerine “</w:t>
      </w:r>
      <w:r w:rsidR="00847906" w:rsidRPr="00B921F6">
        <w:rPr>
          <w:color w:val="000000" w:themeColor="text1"/>
          <w:sz w:val="24"/>
          <w:szCs w:val="24"/>
        </w:rPr>
        <w:t>Özel gereksiniminizden (Bedensel, ruhsal sağlık sorunları vs.) dolayı</w:t>
      </w:r>
      <w:r w:rsidRPr="00B921F6">
        <w:rPr>
          <w:color w:val="000000" w:themeColor="text1"/>
          <w:sz w:val="24"/>
          <w:szCs w:val="24"/>
        </w:rPr>
        <w:t xml:space="preserve"> herhangi bir akademik uyarlamaya ihtiyaç duyuyorsanız lütfen benimle iletişime geçiniz</w:t>
      </w:r>
      <w:r w:rsidR="008178CE" w:rsidRPr="00B921F6">
        <w:rPr>
          <w:color w:val="000000" w:themeColor="text1"/>
          <w:sz w:val="24"/>
          <w:szCs w:val="24"/>
        </w:rPr>
        <w:t>.</w:t>
      </w:r>
      <w:r w:rsidRPr="00B921F6">
        <w:rPr>
          <w:color w:val="000000" w:themeColor="text1"/>
          <w:sz w:val="24"/>
          <w:szCs w:val="24"/>
        </w:rPr>
        <w:t>” cümlesi eklenir ve öğrencilere bildirili</w:t>
      </w:r>
      <w:bookmarkStart w:id="0" w:name="_GoBack"/>
      <w:bookmarkEnd w:id="0"/>
      <w:r w:rsidRPr="00B921F6">
        <w:rPr>
          <w:color w:val="000000" w:themeColor="text1"/>
          <w:sz w:val="24"/>
          <w:szCs w:val="24"/>
        </w:rPr>
        <w:t xml:space="preserve">r. </w:t>
      </w:r>
    </w:p>
    <w:p w:rsidR="005116A8" w:rsidRPr="00B921F6" w:rsidRDefault="0070441C" w:rsidP="006849A5">
      <w:pPr>
        <w:numPr>
          <w:ilvl w:val="0"/>
          <w:numId w:val="25"/>
        </w:numPr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B921F6">
        <w:rPr>
          <w:color w:val="000000" w:themeColor="text1"/>
          <w:sz w:val="24"/>
          <w:szCs w:val="24"/>
        </w:rPr>
        <w:t xml:space="preserve">Öğretim elemanları Engelli Öğrenci Birimi tarafından gönderilen </w:t>
      </w:r>
      <w:r w:rsidR="00F34880">
        <w:rPr>
          <w:color w:val="000000" w:themeColor="text1"/>
          <w:sz w:val="24"/>
          <w:szCs w:val="24"/>
        </w:rPr>
        <w:t>engelli</w:t>
      </w:r>
      <w:r w:rsidRPr="00B921F6">
        <w:rPr>
          <w:color w:val="000000" w:themeColor="text1"/>
          <w:sz w:val="24"/>
          <w:szCs w:val="24"/>
        </w:rPr>
        <w:t xml:space="preserve"> öğrencilere ilişkin kişisel verileri gizli tutmakla yükümlüdür.</w:t>
      </w:r>
    </w:p>
    <w:p w:rsidR="005116A8" w:rsidRPr="00B921F6" w:rsidRDefault="0070441C" w:rsidP="006849A5">
      <w:pPr>
        <w:numPr>
          <w:ilvl w:val="0"/>
          <w:numId w:val="25"/>
        </w:numPr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B921F6">
        <w:rPr>
          <w:color w:val="000000" w:themeColor="text1"/>
          <w:sz w:val="24"/>
          <w:szCs w:val="24"/>
        </w:rPr>
        <w:t xml:space="preserve">Öğretim elemanları </w:t>
      </w:r>
      <w:r w:rsidR="00F34880">
        <w:rPr>
          <w:color w:val="000000" w:themeColor="text1"/>
          <w:sz w:val="24"/>
          <w:szCs w:val="24"/>
        </w:rPr>
        <w:t>engelli</w:t>
      </w:r>
      <w:r w:rsidRPr="00B921F6">
        <w:rPr>
          <w:color w:val="000000" w:themeColor="text1"/>
          <w:sz w:val="24"/>
          <w:szCs w:val="24"/>
        </w:rPr>
        <w:t xml:space="preserve"> öğrencilere yönelik ders materyali konusunda Engelli Öğrenci </w:t>
      </w:r>
      <w:r w:rsidR="008178CE" w:rsidRPr="00B921F6">
        <w:rPr>
          <w:color w:val="000000" w:themeColor="text1"/>
          <w:sz w:val="24"/>
          <w:szCs w:val="24"/>
        </w:rPr>
        <w:t>Birimi ile</w:t>
      </w:r>
      <w:r w:rsidRPr="00B921F6">
        <w:rPr>
          <w:color w:val="000000" w:themeColor="text1"/>
          <w:sz w:val="24"/>
          <w:szCs w:val="24"/>
        </w:rPr>
        <w:t xml:space="preserve"> işbirliği yapar. </w:t>
      </w:r>
    </w:p>
    <w:p w:rsidR="005116A8" w:rsidRPr="00B921F6" w:rsidRDefault="005116A8" w:rsidP="006849A5">
      <w:pPr>
        <w:numPr>
          <w:ilvl w:val="0"/>
          <w:numId w:val="25"/>
        </w:numPr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B921F6">
        <w:rPr>
          <w:color w:val="000000" w:themeColor="text1"/>
          <w:sz w:val="24"/>
          <w:szCs w:val="24"/>
        </w:rPr>
        <w:t xml:space="preserve"> </w:t>
      </w:r>
      <w:r w:rsidR="0070441C" w:rsidRPr="00B921F6">
        <w:rPr>
          <w:color w:val="000000" w:themeColor="text1"/>
          <w:sz w:val="24"/>
          <w:szCs w:val="24"/>
        </w:rPr>
        <w:t xml:space="preserve">Sınıflarda </w:t>
      </w:r>
      <w:r w:rsidR="00F34880">
        <w:rPr>
          <w:color w:val="000000" w:themeColor="text1"/>
          <w:sz w:val="24"/>
          <w:szCs w:val="24"/>
        </w:rPr>
        <w:t>engelli</w:t>
      </w:r>
      <w:r w:rsidR="0070441C" w:rsidRPr="00B921F6">
        <w:rPr>
          <w:color w:val="000000" w:themeColor="text1"/>
          <w:sz w:val="24"/>
          <w:szCs w:val="24"/>
        </w:rPr>
        <w:t xml:space="preserve"> öğrencilerin oturma ihtiyaçlarını karşılayacak tedbirler alınır.  </w:t>
      </w:r>
    </w:p>
    <w:p w:rsidR="005116A8" w:rsidRPr="00B921F6" w:rsidRDefault="0070441C" w:rsidP="006849A5">
      <w:pPr>
        <w:numPr>
          <w:ilvl w:val="0"/>
          <w:numId w:val="25"/>
        </w:numPr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B921F6">
        <w:rPr>
          <w:color w:val="000000" w:themeColor="text1"/>
          <w:sz w:val="24"/>
          <w:szCs w:val="24"/>
        </w:rPr>
        <w:t xml:space="preserve">Öğretim elemanları özellikle işitme engelli öğrencilerin talebi halinde derslerini yüzü sınıfa dönük olarak anlatır.  </w:t>
      </w:r>
    </w:p>
    <w:p w:rsidR="005116A8" w:rsidRPr="00B921F6" w:rsidRDefault="005116A8" w:rsidP="006849A5">
      <w:pPr>
        <w:numPr>
          <w:ilvl w:val="0"/>
          <w:numId w:val="25"/>
        </w:numPr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B921F6">
        <w:rPr>
          <w:color w:val="000000" w:themeColor="text1"/>
          <w:sz w:val="24"/>
          <w:szCs w:val="24"/>
        </w:rPr>
        <w:lastRenderedPageBreak/>
        <w:t xml:space="preserve"> </w:t>
      </w:r>
      <w:r w:rsidR="0070441C" w:rsidRPr="00B921F6">
        <w:rPr>
          <w:color w:val="000000" w:themeColor="text1"/>
          <w:sz w:val="24"/>
          <w:szCs w:val="24"/>
        </w:rPr>
        <w:t xml:space="preserve">Engel durumundan kaynaklanan ihtiyaçlarına göre </w:t>
      </w:r>
      <w:r w:rsidR="00F34880">
        <w:rPr>
          <w:color w:val="000000" w:themeColor="text1"/>
          <w:sz w:val="24"/>
          <w:szCs w:val="24"/>
        </w:rPr>
        <w:t>engelli</w:t>
      </w:r>
      <w:r w:rsidR="0070441C" w:rsidRPr="00B921F6">
        <w:rPr>
          <w:color w:val="000000" w:themeColor="text1"/>
          <w:sz w:val="24"/>
          <w:szCs w:val="24"/>
        </w:rPr>
        <w:t xml:space="preserve"> öğrencilerin objektif konuların işlendiği dersleri ses kayıt cihazı ile kaydetmesine izin verilir.</w:t>
      </w:r>
    </w:p>
    <w:p w:rsidR="005116A8" w:rsidRPr="00B921F6" w:rsidRDefault="005116A8" w:rsidP="006849A5">
      <w:pPr>
        <w:numPr>
          <w:ilvl w:val="0"/>
          <w:numId w:val="25"/>
        </w:numPr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B921F6">
        <w:rPr>
          <w:color w:val="000000" w:themeColor="text1"/>
          <w:sz w:val="24"/>
          <w:szCs w:val="24"/>
        </w:rPr>
        <w:t xml:space="preserve"> </w:t>
      </w:r>
      <w:r w:rsidR="0070441C" w:rsidRPr="00B921F6">
        <w:rPr>
          <w:color w:val="000000" w:themeColor="text1"/>
          <w:sz w:val="24"/>
          <w:szCs w:val="24"/>
        </w:rPr>
        <w:t xml:space="preserve">Bilgisayarla yapılan uygulamalı derslerde hiç görmeyen ya da az gören öğrencilerin kullanabileceği bilgisayarlar bulundurulur. Bu bilgisayarlara erişilebilirliği sağlayan gerekli programlar yüklenir ya da gerekli donanım takviyesi yapılır. </w:t>
      </w:r>
    </w:p>
    <w:p w:rsidR="005116A8" w:rsidRPr="00B921F6" w:rsidRDefault="0070441C" w:rsidP="006849A5">
      <w:pPr>
        <w:numPr>
          <w:ilvl w:val="0"/>
          <w:numId w:val="25"/>
        </w:numPr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B921F6">
        <w:rPr>
          <w:color w:val="000000" w:themeColor="text1"/>
          <w:sz w:val="24"/>
          <w:szCs w:val="24"/>
        </w:rPr>
        <w:t>Hiç görmeyen ya da az gören öğrencilerin dersle ilgili görsel materyalleri görenlerle eşit miktarda kavrayabilmesi için dersi veren öğretim elemanı tarafından sesli betimleme yapılır.</w:t>
      </w:r>
    </w:p>
    <w:p w:rsidR="0070441C" w:rsidRPr="00B921F6" w:rsidRDefault="00F34880" w:rsidP="006849A5">
      <w:pPr>
        <w:numPr>
          <w:ilvl w:val="0"/>
          <w:numId w:val="25"/>
        </w:numPr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Engelli</w:t>
      </w:r>
      <w:r w:rsidR="0070441C" w:rsidRPr="00B921F6">
        <w:rPr>
          <w:color w:val="000000" w:themeColor="text1"/>
          <w:sz w:val="24"/>
          <w:szCs w:val="24"/>
        </w:rPr>
        <w:t xml:space="preserve"> öğrencilere verilen ödev ve projeler</w:t>
      </w:r>
      <w:r w:rsidR="008178CE" w:rsidRPr="00B921F6">
        <w:rPr>
          <w:color w:val="000000" w:themeColor="text1"/>
          <w:sz w:val="24"/>
          <w:szCs w:val="24"/>
        </w:rPr>
        <w:t>,</w:t>
      </w:r>
      <w:r w:rsidR="0070441C" w:rsidRPr="00B921F6">
        <w:rPr>
          <w:color w:val="000000" w:themeColor="text1"/>
          <w:sz w:val="24"/>
          <w:szCs w:val="24"/>
        </w:rPr>
        <w:t xml:space="preserve"> bu öğrencilerin engel grubu dikkate alınarak uyarlanır. </w:t>
      </w:r>
    </w:p>
    <w:p w:rsidR="0070441C" w:rsidRPr="00B921F6" w:rsidRDefault="0070441C" w:rsidP="006849A5">
      <w:pPr>
        <w:numPr>
          <w:ilvl w:val="0"/>
          <w:numId w:val="25"/>
        </w:numPr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B921F6">
        <w:rPr>
          <w:color w:val="000000" w:themeColor="text1"/>
          <w:sz w:val="24"/>
          <w:szCs w:val="24"/>
        </w:rPr>
        <w:t xml:space="preserve">Maddi güçlüğü olan </w:t>
      </w:r>
      <w:r w:rsidR="00F34880">
        <w:rPr>
          <w:color w:val="000000" w:themeColor="text1"/>
          <w:sz w:val="24"/>
          <w:szCs w:val="24"/>
        </w:rPr>
        <w:t>engelli</w:t>
      </w:r>
      <w:r w:rsidRPr="00B921F6">
        <w:rPr>
          <w:color w:val="000000" w:themeColor="text1"/>
          <w:sz w:val="24"/>
          <w:szCs w:val="24"/>
        </w:rPr>
        <w:t xml:space="preserve"> öğrencilerin eğitimle ilgili olan özel nitelikli araç ve gereçleri</w:t>
      </w:r>
      <w:r w:rsidR="008178CE" w:rsidRPr="00B921F6">
        <w:rPr>
          <w:color w:val="000000" w:themeColor="text1"/>
          <w:sz w:val="24"/>
          <w:szCs w:val="24"/>
        </w:rPr>
        <w:t>,</w:t>
      </w:r>
      <w:r w:rsidRPr="00B921F6">
        <w:rPr>
          <w:color w:val="000000" w:themeColor="text1"/>
          <w:sz w:val="24"/>
          <w:szCs w:val="24"/>
        </w:rPr>
        <w:t xml:space="preserve"> Engelli Öğrenci Birimi tarafından </w:t>
      </w:r>
      <w:r w:rsidR="008178CE" w:rsidRPr="00B921F6">
        <w:rPr>
          <w:color w:val="000000" w:themeColor="text1"/>
          <w:sz w:val="24"/>
          <w:szCs w:val="24"/>
        </w:rPr>
        <w:t>imkânlar</w:t>
      </w:r>
      <w:r w:rsidRPr="00B921F6">
        <w:rPr>
          <w:color w:val="000000" w:themeColor="text1"/>
          <w:sz w:val="24"/>
          <w:szCs w:val="24"/>
        </w:rPr>
        <w:t xml:space="preserve"> ölçüsünde temin edilir ve öğrenciye süreli olarak teslim edilir. </w:t>
      </w:r>
    </w:p>
    <w:p w:rsidR="0070441C" w:rsidRPr="00B921F6" w:rsidRDefault="0070441C" w:rsidP="006849A5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B921F6">
        <w:rPr>
          <w:b/>
          <w:color w:val="000000" w:themeColor="text1"/>
          <w:sz w:val="24"/>
          <w:szCs w:val="24"/>
        </w:rPr>
        <w:t>Sınav Uygulamaları</w:t>
      </w:r>
    </w:p>
    <w:p w:rsidR="005004AD" w:rsidRPr="00B921F6" w:rsidRDefault="005004AD" w:rsidP="006849A5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1A027C" w:rsidRPr="00B921F6" w:rsidRDefault="00832593" w:rsidP="006849A5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B921F6">
        <w:rPr>
          <w:b/>
          <w:color w:val="000000" w:themeColor="text1"/>
          <w:sz w:val="24"/>
          <w:szCs w:val="24"/>
        </w:rPr>
        <w:t xml:space="preserve">MADDE </w:t>
      </w:r>
      <w:r w:rsidR="005004AD" w:rsidRPr="00B921F6">
        <w:rPr>
          <w:b/>
          <w:color w:val="000000" w:themeColor="text1"/>
          <w:sz w:val="24"/>
          <w:szCs w:val="24"/>
        </w:rPr>
        <w:t>6</w:t>
      </w:r>
      <w:r w:rsidRPr="00B921F6">
        <w:rPr>
          <w:b/>
          <w:color w:val="000000" w:themeColor="text1"/>
          <w:sz w:val="24"/>
          <w:szCs w:val="24"/>
        </w:rPr>
        <w:t xml:space="preserve"> − (1</w:t>
      </w:r>
      <w:r w:rsidRPr="00B921F6">
        <w:rPr>
          <w:color w:val="000000" w:themeColor="text1"/>
          <w:sz w:val="24"/>
          <w:szCs w:val="24"/>
        </w:rPr>
        <w:t>)</w:t>
      </w:r>
      <w:r w:rsidR="009C629F" w:rsidRPr="00B921F6">
        <w:rPr>
          <w:color w:val="000000" w:themeColor="text1"/>
          <w:sz w:val="24"/>
          <w:szCs w:val="24"/>
        </w:rPr>
        <w:t xml:space="preserve"> </w:t>
      </w:r>
      <w:r w:rsidR="0070441C" w:rsidRPr="00B921F6">
        <w:rPr>
          <w:color w:val="000000" w:themeColor="text1"/>
          <w:sz w:val="24"/>
          <w:szCs w:val="24"/>
        </w:rPr>
        <w:t xml:space="preserve">Sınav öncesinde, sırasında ve sonrasında </w:t>
      </w:r>
      <w:r w:rsidR="00F34880">
        <w:rPr>
          <w:color w:val="000000" w:themeColor="text1"/>
          <w:sz w:val="24"/>
          <w:szCs w:val="24"/>
        </w:rPr>
        <w:t>engelli</w:t>
      </w:r>
      <w:r w:rsidR="0070441C" w:rsidRPr="00B921F6">
        <w:rPr>
          <w:color w:val="000000" w:themeColor="text1"/>
          <w:sz w:val="24"/>
          <w:szCs w:val="24"/>
        </w:rPr>
        <w:t xml:space="preserve"> öğrencilerin </w:t>
      </w:r>
      <w:r w:rsidR="008178CE" w:rsidRPr="00B921F6">
        <w:rPr>
          <w:color w:val="000000" w:themeColor="text1"/>
          <w:sz w:val="24"/>
          <w:szCs w:val="24"/>
        </w:rPr>
        <w:t>fırsat eşitliği</w:t>
      </w:r>
      <w:r w:rsidR="0070441C" w:rsidRPr="00B921F6">
        <w:rPr>
          <w:color w:val="000000" w:themeColor="text1"/>
          <w:sz w:val="24"/>
          <w:szCs w:val="24"/>
        </w:rPr>
        <w:t xml:space="preserve"> çerçevesinde öğrenim görebilmesi ve başarılarının olumsuz etkilenmemesi için Engelli Öğrenci </w:t>
      </w:r>
      <w:r w:rsidR="008178CE" w:rsidRPr="00B921F6">
        <w:rPr>
          <w:color w:val="000000" w:themeColor="text1"/>
          <w:sz w:val="24"/>
          <w:szCs w:val="24"/>
        </w:rPr>
        <w:t>Birimi’nden destek</w:t>
      </w:r>
      <w:r w:rsidR="0070441C" w:rsidRPr="00B921F6">
        <w:rPr>
          <w:color w:val="000000" w:themeColor="text1"/>
          <w:sz w:val="24"/>
          <w:szCs w:val="24"/>
        </w:rPr>
        <w:t xml:space="preserve"> talep edilebilir ve aşağıdaki hususlara riayet edilir:</w:t>
      </w:r>
    </w:p>
    <w:p w:rsidR="00832593" w:rsidRPr="00B921F6" w:rsidRDefault="00C147D7" w:rsidP="006849A5">
      <w:pPr>
        <w:numPr>
          <w:ilvl w:val="0"/>
          <w:numId w:val="26"/>
        </w:numPr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B921F6">
        <w:rPr>
          <w:color w:val="000000" w:themeColor="text1"/>
          <w:sz w:val="24"/>
          <w:szCs w:val="24"/>
        </w:rPr>
        <w:t xml:space="preserve"> </w:t>
      </w:r>
      <w:r w:rsidR="0070441C" w:rsidRPr="00B921F6">
        <w:rPr>
          <w:color w:val="000000" w:themeColor="text1"/>
          <w:sz w:val="24"/>
          <w:szCs w:val="24"/>
        </w:rPr>
        <w:t xml:space="preserve">Sınav salonlarının seçimi, farklı engel grupları çerçevesinde değerlendirilerek ve erişilebilirlik kuralları da göz önünde bulundurularak yapılır.  </w:t>
      </w:r>
    </w:p>
    <w:p w:rsidR="00832593" w:rsidRPr="00B921F6" w:rsidRDefault="00C147D7" w:rsidP="006849A5">
      <w:pPr>
        <w:numPr>
          <w:ilvl w:val="0"/>
          <w:numId w:val="26"/>
        </w:numPr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B921F6">
        <w:rPr>
          <w:color w:val="000000" w:themeColor="text1"/>
          <w:sz w:val="24"/>
          <w:szCs w:val="24"/>
        </w:rPr>
        <w:t xml:space="preserve"> </w:t>
      </w:r>
      <w:r w:rsidR="0070441C" w:rsidRPr="00B921F6">
        <w:rPr>
          <w:color w:val="000000" w:themeColor="text1"/>
          <w:sz w:val="24"/>
          <w:szCs w:val="24"/>
        </w:rPr>
        <w:t>Sınav görevlilerince sınav saatleri, sınav yerleri ve soruları vb. gibi duyurular engel grupları göz önünde bulundurularak yapılır.</w:t>
      </w:r>
    </w:p>
    <w:p w:rsidR="00832593" w:rsidRPr="00B921F6" w:rsidRDefault="00C147D7" w:rsidP="006849A5">
      <w:pPr>
        <w:numPr>
          <w:ilvl w:val="0"/>
          <w:numId w:val="26"/>
        </w:numPr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B921F6">
        <w:rPr>
          <w:color w:val="000000" w:themeColor="text1"/>
          <w:sz w:val="24"/>
          <w:szCs w:val="24"/>
        </w:rPr>
        <w:t xml:space="preserve"> </w:t>
      </w:r>
      <w:r w:rsidR="00F34880">
        <w:rPr>
          <w:color w:val="000000" w:themeColor="text1"/>
          <w:sz w:val="24"/>
          <w:szCs w:val="24"/>
        </w:rPr>
        <w:t>Engelli</w:t>
      </w:r>
      <w:r w:rsidR="0070441C" w:rsidRPr="00B921F6">
        <w:rPr>
          <w:color w:val="000000" w:themeColor="text1"/>
          <w:sz w:val="24"/>
          <w:szCs w:val="24"/>
        </w:rPr>
        <w:t xml:space="preserve"> öğrencilerin ihtiyaç duymaları halinde sınavlara yardımcı araç ve gereç ile (işitme cihazı, teleskopik gözlük, prizmatik gözlük, büyüteç vb.) girmelerine izin verilir.</w:t>
      </w:r>
    </w:p>
    <w:p w:rsidR="00832593" w:rsidRPr="00B921F6" w:rsidRDefault="00C147D7" w:rsidP="006849A5">
      <w:pPr>
        <w:numPr>
          <w:ilvl w:val="0"/>
          <w:numId w:val="26"/>
        </w:numPr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B921F6">
        <w:rPr>
          <w:color w:val="000000" w:themeColor="text1"/>
          <w:sz w:val="24"/>
          <w:szCs w:val="24"/>
        </w:rPr>
        <w:t xml:space="preserve"> </w:t>
      </w:r>
      <w:r w:rsidR="0070441C" w:rsidRPr="00B921F6">
        <w:rPr>
          <w:color w:val="000000" w:themeColor="text1"/>
          <w:sz w:val="24"/>
          <w:szCs w:val="24"/>
        </w:rPr>
        <w:t xml:space="preserve">Hiç görmeyen ya da az gören öğrencilerin yazılı sınavlarına refakat edecek, sınav olunan ders ile ilgili terminolojiye </w:t>
      </w:r>
      <w:r w:rsidR="008178CE" w:rsidRPr="00B921F6">
        <w:rPr>
          <w:color w:val="000000" w:themeColor="text1"/>
          <w:sz w:val="24"/>
          <w:szCs w:val="24"/>
        </w:rPr>
        <w:t>hâkim</w:t>
      </w:r>
      <w:r w:rsidR="0070441C" w:rsidRPr="00B921F6">
        <w:rPr>
          <w:color w:val="000000" w:themeColor="text1"/>
          <w:sz w:val="24"/>
          <w:szCs w:val="24"/>
        </w:rPr>
        <w:t xml:space="preserve"> olan okuyucu – işaretleyici gözetmen görevlendirilir.</w:t>
      </w:r>
    </w:p>
    <w:p w:rsidR="00832593" w:rsidRPr="00B921F6" w:rsidRDefault="00F34880" w:rsidP="006849A5">
      <w:pPr>
        <w:numPr>
          <w:ilvl w:val="0"/>
          <w:numId w:val="26"/>
        </w:numPr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Engelli</w:t>
      </w:r>
      <w:r w:rsidR="0070441C" w:rsidRPr="00B921F6">
        <w:rPr>
          <w:color w:val="000000" w:themeColor="text1"/>
          <w:sz w:val="24"/>
          <w:szCs w:val="24"/>
        </w:rPr>
        <w:t xml:space="preserve"> öğrencilere zorunlu olması durumunda bilgisayar ortamında da sınav yapılabilir.</w:t>
      </w:r>
    </w:p>
    <w:p w:rsidR="00832593" w:rsidRPr="00B921F6" w:rsidRDefault="0070441C" w:rsidP="006849A5">
      <w:pPr>
        <w:numPr>
          <w:ilvl w:val="0"/>
          <w:numId w:val="26"/>
        </w:numPr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B921F6">
        <w:rPr>
          <w:color w:val="000000" w:themeColor="text1"/>
          <w:sz w:val="24"/>
          <w:szCs w:val="24"/>
        </w:rPr>
        <w:t xml:space="preserve">Hiç görmeyen ya da az gören öğrencilere özel ihtiyaçları doğrultusunda farklı formatlarda (büyütülmüş punto, kabartma yazı, ses dosyası, vb.) soru </w:t>
      </w:r>
      <w:r w:rsidR="008178CE" w:rsidRPr="00B921F6">
        <w:rPr>
          <w:color w:val="000000" w:themeColor="text1"/>
          <w:sz w:val="24"/>
          <w:szCs w:val="24"/>
        </w:rPr>
        <w:t>kâğıdı</w:t>
      </w:r>
      <w:r w:rsidRPr="00B921F6">
        <w:rPr>
          <w:color w:val="000000" w:themeColor="text1"/>
          <w:sz w:val="24"/>
          <w:szCs w:val="24"/>
        </w:rPr>
        <w:t xml:space="preserve"> hazırlanır.  </w:t>
      </w:r>
    </w:p>
    <w:p w:rsidR="00832593" w:rsidRPr="00B921F6" w:rsidRDefault="0070441C" w:rsidP="006849A5">
      <w:pPr>
        <w:numPr>
          <w:ilvl w:val="0"/>
          <w:numId w:val="26"/>
        </w:numPr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B921F6">
        <w:rPr>
          <w:color w:val="000000" w:themeColor="text1"/>
          <w:sz w:val="24"/>
          <w:szCs w:val="24"/>
        </w:rPr>
        <w:t xml:space="preserve">Görme, işitme zorluğu ve dikkat eksikliği, hiperaktivite, disleksi - disgrafi, distoni v.b. gibi sorunlar yaşayan </w:t>
      </w:r>
      <w:r w:rsidR="00F34880">
        <w:rPr>
          <w:color w:val="000000" w:themeColor="text1"/>
          <w:sz w:val="24"/>
          <w:szCs w:val="24"/>
        </w:rPr>
        <w:t>engelli</w:t>
      </w:r>
      <w:r w:rsidRPr="00B921F6">
        <w:rPr>
          <w:color w:val="000000" w:themeColor="text1"/>
          <w:sz w:val="24"/>
          <w:szCs w:val="24"/>
        </w:rPr>
        <w:t xml:space="preserve"> öğrencilerin talebi ve Engelli Öğrenci Birimi</w:t>
      </w:r>
      <w:r w:rsidR="008178CE" w:rsidRPr="00B921F6">
        <w:rPr>
          <w:color w:val="000000" w:themeColor="text1"/>
          <w:sz w:val="24"/>
          <w:szCs w:val="24"/>
        </w:rPr>
        <w:t>’</w:t>
      </w:r>
      <w:r w:rsidRPr="00B921F6">
        <w:rPr>
          <w:color w:val="000000" w:themeColor="text1"/>
          <w:sz w:val="24"/>
          <w:szCs w:val="24"/>
        </w:rPr>
        <w:t>nin uygun bulması halinde bu öğrencilerin bir gözetmen eşliğinde tek kişilik bir ortamda sınav olmaları sağlanır.</w:t>
      </w:r>
    </w:p>
    <w:p w:rsidR="00832593" w:rsidRPr="00B921F6" w:rsidRDefault="0070441C" w:rsidP="006849A5">
      <w:pPr>
        <w:numPr>
          <w:ilvl w:val="0"/>
          <w:numId w:val="26"/>
        </w:numPr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B921F6">
        <w:rPr>
          <w:color w:val="000000" w:themeColor="text1"/>
          <w:sz w:val="24"/>
          <w:szCs w:val="24"/>
        </w:rPr>
        <w:t xml:space="preserve">Konuşma (kekemelik, afazi, disfazi, vb.) ve işitme bozukluğu olan öğrenciler için sözlü sınav uygulamalarında uyarlama veya uygun ölçme ve değerlendirme metotları kullanılır. </w:t>
      </w:r>
    </w:p>
    <w:p w:rsidR="00832593" w:rsidRPr="00B921F6" w:rsidRDefault="0070441C" w:rsidP="006849A5">
      <w:pPr>
        <w:numPr>
          <w:ilvl w:val="0"/>
          <w:numId w:val="26"/>
        </w:numPr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B921F6">
        <w:rPr>
          <w:color w:val="000000" w:themeColor="text1"/>
          <w:sz w:val="24"/>
          <w:szCs w:val="24"/>
        </w:rPr>
        <w:t xml:space="preserve">Okuyucu-işaretleyici/yazıcı ya da büyük puntolu soru </w:t>
      </w:r>
      <w:r w:rsidR="008178CE" w:rsidRPr="00B921F6">
        <w:rPr>
          <w:color w:val="000000" w:themeColor="text1"/>
          <w:sz w:val="24"/>
          <w:szCs w:val="24"/>
        </w:rPr>
        <w:t>kâğıdı</w:t>
      </w:r>
      <w:r w:rsidRPr="00B921F6">
        <w:rPr>
          <w:color w:val="000000" w:themeColor="text1"/>
          <w:sz w:val="24"/>
          <w:szCs w:val="24"/>
        </w:rPr>
        <w:t xml:space="preserve"> ya da kitapçığı ile sınava giren görme engelli öğrencilere, doğuştan ağır işitme engeli olanlara, yazma ve hareket güçlüğü çeken öğrenc</w:t>
      </w:r>
      <w:r w:rsidR="009C629F" w:rsidRPr="00B921F6">
        <w:rPr>
          <w:color w:val="000000" w:themeColor="text1"/>
          <w:sz w:val="24"/>
          <w:szCs w:val="24"/>
        </w:rPr>
        <w:t>ilere ve Engelli Öğrenci Birimi</w:t>
      </w:r>
      <w:r w:rsidRPr="00B921F6">
        <w:rPr>
          <w:color w:val="000000" w:themeColor="text1"/>
          <w:sz w:val="24"/>
          <w:szCs w:val="24"/>
        </w:rPr>
        <w:t xml:space="preserve"> tarafından ek süre ihtiyacı tespit edilen öğrencilere </w:t>
      </w:r>
      <w:r w:rsidRPr="00B921F6">
        <w:rPr>
          <w:color w:val="000000" w:themeColor="text1"/>
          <w:sz w:val="24"/>
          <w:szCs w:val="24"/>
        </w:rPr>
        <w:lastRenderedPageBreak/>
        <w:t xml:space="preserve">“sınav süresinin yarısı kadar” ek süre verilir. Bu ek süreye sınava hazırlık ve yerleşme süresi </w:t>
      </w:r>
      <w:r w:rsidR="008178CE" w:rsidRPr="00B921F6">
        <w:rPr>
          <w:color w:val="000000" w:themeColor="text1"/>
          <w:sz w:val="24"/>
          <w:szCs w:val="24"/>
        </w:rPr>
        <w:t>dâhil</w:t>
      </w:r>
      <w:r w:rsidRPr="00B921F6">
        <w:rPr>
          <w:color w:val="000000" w:themeColor="text1"/>
          <w:sz w:val="24"/>
          <w:szCs w:val="24"/>
        </w:rPr>
        <w:t xml:space="preserve"> değildir.</w:t>
      </w:r>
    </w:p>
    <w:p w:rsidR="00832593" w:rsidRPr="00B921F6" w:rsidRDefault="00F34880" w:rsidP="006849A5">
      <w:pPr>
        <w:numPr>
          <w:ilvl w:val="0"/>
          <w:numId w:val="26"/>
        </w:numPr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Engelli</w:t>
      </w:r>
      <w:r w:rsidR="0070441C" w:rsidRPr="00B921F6">
        <w:rPr>
          <w:color w:val="000000" w:themeColor="text1"/>
          <w:sz w:val="24"/>
          <w:szCs w:val="24"/>
        </w:rPr>
        <w:t xml:space="preserve"> öğrencilere kullandıkları ilaç, tıbbi malzeme vb. ile sınava girmelerine izin verilir.</w:t>
      </w:r>
    </w:p>
    <w:p w:rsidR="001A027C" w:rsidRPr="00B921F6" w:rsidRDefault="0070441C" w:rsidP="006849A5">
      <w:pPr>
        <w:numPr>
          <w:ilvl w:val="0"/>
          <w:numId w:val="26"/>
        </w:numPr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B921F6">
        <w:rPr>
          <w:color w:val="000000" w:themeColor="text1"/>
          <w:sz w:val="24"/>
          <w:szCs w:val="24"/>
        </w:rPr>
        <w:t xml:space="preserve">Sınav esnasında ihtiyaç duyulması halinde, </w:t>
      </w:r>
      <w:r w:rsidR="00F34880">
        <w:rPr>
          <w:color w:val="000000" w:themeColor="text1"/>
          <w:sz w:val="24"/>
          <w:szCs w:val="24"/>
        </w:rPr>
        <w:t>engelli</w:t>
      </w:r>
      <w:r w:rsidRPr="00B921F6">
        <w:rPr>
          <w:color w:val="000000" w:themeColor="text1"/>
          <w:sz w:val="24"/>
          <w:szCs w:val="24"/>
        </w:rPr>
        <w:t xml:space="preserve"> öğrencilerin, karşılaşabilecekleri biyolojik ve psikolojik ihtiyaçlarından dolayı, görevli nezaretinde, geri dönmek kaydıyla sınava kısa süreliğine ara vermesine sınav görevlisi tarafından izin verilebilir.</w:t>
      </w:r>
    </w:p>
    <w:p w:rsidR="00832593" w:rsidRPr="00B921F6" w:rsidRDefault="0070441C" w:rsidP="006849A5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B921F6">
        <w:rPr>
          <w:color w:val="000000" w:themeColor="text1"/>
          <w:sz w:val="24"/>
          <w:szCs w:val="24"/>
        </w:rPr>
        <w:t xml:space="preserve"> </w:t>
      </w:r>
    </w:p>
    <w:p w:rsidR="00832593" w:rsidRPr="00B921F6" w:rsidRDefault="0070441C" w:rsidP="006849A5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B921F6">
        <w:rPr>
          <w:b/>
          <w:color w:val="000000" w:themeColor="text1"/>
          <w:sz w:val="24"/>
          <w:szCs w:val="24"/>
        </w:rPr>
        <w:t>(2)</w:t>
      </w:r>
      <w:r w:rsidRPr="00B921F6">
        <w:rPr>
          <w:color w:val="000000" w:themeColor="text1"/>
          <w:sz w:val="24"/>
          <w:szCs w:val="24"/>
        </w:rPr>
        <w:t xml:space="preserve"> </w:t>
      </w:r>
      <w:r w:rsidR="0066484F">
        <w:rPr>
          <w:color w:val="000000" w:themeColor="text1"/>
          <w:sz w:val="24"/>
          <w:szCs w:val="24"/>
        </w:rPr>
        <w:t xml:space="preserve">Yukarıda belirtilen </w:t>
      </w:r>
      <w:r w:rsidRPr="00B921F6">
        <w:rPr>
          <w:color w:val="000000" w:themeColor="text1"/>
          <w:sz w:val="24"/>
          <w:szCs w:val="24"/>
        </w:rPr>
        <w:t>hususların uygulanması, akademik danışmanın sorumluluğundadır.</w:t>
      </w:r>
      <w:r w:rsidRPr="00B921F6">
        <w:rPr>
          <w:b/>
          <w:color w:val="000000" w:themeColor="text1"/>
          <w:sz w:val="24"/>
          <w:szCs w:val="24"/>
        </w:rPr>
        <w:t xml:space="preserve"> </w:t>
      </w:r>
    </w:p>
    <w:p w:rsidR="00845EB4" w:rsidRPr="00B921F6" w:rsidRDefault="00845EB4" w:rsidP="006849A5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70441C" w:rsidRPr="00B921F6" w:rsidRDefault="0070441C" w:rsidP="006849A5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B921F6">
        <w:rPr>
          <w:b/>
          <w:color w:val="000000" w:themeColor="text1"/>
          <w:sz w:val="24"/>
          <w:szCs w:val="24"/>
        </w:rPr>
        <w:t xml:space="preserve">Ders Muafiyeti ve İntibak </w:t>
      </w:r>
    </w:p>
    <w:p w:rsidR="0070441C" w:rsidRPr="00B921F6" w:rsidRDefault="0070441C" w:rsidP="006849A5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B921F6">
        <w:rPr>
          <w:b/>
          <w:color w:val="000000" w:themeColor="text1"/>
          <w:sz w:val="24"/>
          <w:szCs w:val="24"/>
        </w:rPr>
        <w:t xml:space="preserve">MADDE </w:t>
      </w:r>
      <w:r w:rsidR="005004AD" w:rsidRPr="00B921F6">
        <w:rPr>
          <w:b/>
          <w:color w:val="000000" w:themeColor="text1"/>
          <w:sz w:val="24"/>
          <w:szCs w:val="24"/>
        </w:rPr>
        <w:t>7</w:t>
      </w:r>
      <w:r w:rsidRPr="00B921F6">
        <w:rPr>
          <w:b/>
          <w:color w:val="000000" w:themeColor="text1"/>
          <w:sz w:val="24"/>
          <w:szCs w:val="24"/>
        </w:rPr>
        <w:t xml:space="preserve"> − (1)</w:t>
      </w:r>
      <w:r w:rsidRPr="00B921F6">
        <w:rPr>
          <w:color w:val="000000" w:themeColor="text1"/>
          <w:sz w:val="24"/>
          <w:szCs w:val="24"/>
        </w:rPr>
        <w:t xml:space="preserve"> </w:t>
      </w:r>
      <w:r w:rsidR="00F34880">
        <w:rPr>
          <w:color w:val="000000" w:themeColor="text1"/>
          <w:sz w:val="24"/>
          <w:szCs w:val="24"/>
        </w:rPr>
        <w:t>Engelli</w:t>
      </w:r>
      <w:r w:rsidRPr="00B921F6">
        <w:rPr>
          <w:color w:val="000000" w:themeColor="text1"/>
          <w:sz w:val="24"/>
          <w:szCs w:val="24"/>
        </w:rPr>
        <w:t xml:space="preserve"> öğrencilerin özel durumları nedeniyle almaları mümkün olmayan teorik ve uygulamalı dersler için muafiyet yerine, ilgili birimin onayı ile öğrencinin durumuna göre akademik danışmanın ve dersi veren öğretim </w:t>
      </w:r>
      <w:r w:rsidR="0067692A" w:rsidRPr="00B921F6">
        <w:rPr>
          <w:color w:val="000000" w:themeColor="text1"/>
          <w:sz w:val="24"/>
          <w:szCs w:val="24"/>
        </w:rPr>
        <w:t>elemanın</w:t>
      </w:r>
      <w:r w:rsidRPr="00B921F6">
        <w:rPr>
          <w:color w:val="000000" w:themeColor="text1"/>
          <w:sz w:val="24"/>
          <w:szCs w:val="24"/>
        </w:rPr>
        <w:t xml:space="preserve"> görüşleri doğrultusunda intibak yapılması veya intibakın mümkün olmadığı durumlarda öğrencinin muaf tutulmasının istendiği dersin niteliğine göre (zorunlu/seçimlik) aynı kredide başka bir dersi seçmesi sağlanır. </w:t>
      </w:r>
    </w:p>
    <w:p w:rsidR="005004AD" w:rsidRPr="00B921F6" w:rsidRDefault="005004AD" w:rsidP="006849A5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70441C" w:rsidRPr="00B921F6" w:rsidRDefault="0066484F" w:rsidP="006849A5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DÖRDÜNCÜ </w:t>
      </w:r>
      <w:r w:rsidR="0070441C" w:rsidRPr="00B921F6">
        <w:rPr>
          <w:b/>
          <w:color w:val="000000" w:themeColor="text1"/>
          <w:sz w:val="24"/>
          <w:szCs w:val="24"/>
        </w:rPr>
        <w:t xml:space="preserve">BÖLÜM </w:t>
      </w:r>
    </w:p>
    <w:p w:rsidR="005004AD" w:rsidRPr="00B921F6" w:rsidRDefault="005004AD" w:rsidP="006849A5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70441C" w:rsidRPr="00B921F6" w:rsidRDefault="0070441C" w:rsidP="006849A5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B921F6">
        <w:rPr>
          <w:b/>
          <w:color w:val="000000" w:themeColor="text1"/>
          <w:sz w:val="24"/>
          <w:szCs w:val="24"/>
        </w:rPr>
        <w:t xml:space="preserve">Hizmetlere Erişim Mimari Erişilebilirlik </w:t>
      </w:r>
    </w:p>
    <w:p w:rsidR="005116A8" w:rsidRPr="00B921F6" w:rsidRDefault="0070441C" w:rsidP="006849A5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B921F6">
        <w:rPr>
          <w:b/>
          <w:color w:val="000000" w:themeColor="text1"/>
          <w:sz w:val="24"/>
          <w:szCs w:val="24"/>
        </w:rPr>
        <w:t xml:space="preserve">MADDE </w:t>
      </w:r>
      <w:r w:rsidR="005004AD" w:rsidRPr="00B921F6">
        <w:rPr>
          <w:b/>
          <w:color w:val="000000" w:themeColor="text1"/>
          <w:sz w:val="24"/>
          <w:szCs w:val="24"/>
        </w:rPr>
        <w:t>8</w:t>
      </w:r>
      <w:r w:rsidRPr="00B921F6">
        <w:rPr>
          <w:b/>
          <w:color w:val="000000" w:themeColor="text1"/>
          <w:sz w:val="24"/>
          <w:szCs w:val="24"/>
        </w:rPr>
        <w:t xml:space="preserve"> − (1)</w:t>
      </w:r>
      <w:r w:rsidRPr="00B921F6">
        <w:rPr>
          <w:color w:val="000000" w:themeColor="text1"/>
          <w:sz w:val="24"/>
          <w:szCs w:val="24"/>
        </w:rPr>
        <w:t xml:space="preserve"> </w:t>
      </w:r>
      <w:r w:rsidR="00F34880">
        <w:rPr>
          <w:color w:val="000000" w:themeColor="text1"/>
          <w:sz w:val="24"/>
          <w:szCs w:val="24"/>
        </w:rPr>
        <w:t>Engelli</w:t>
      </w:r>
      <w:r w:rsidRPr="00B921F6">
        <w:rPr>
          <w:color w:val="000000" w:themeColor="text1"/>
          <w:sz w:val="24"/>
          <w:szCs w:val="24"/>
        </w:rPr>
        <w:t xml:space="preserve"> öğrencilerin Üniversitenin açık ve kapalı </w:t>
      </w:r>
      <w:r w:rsidR="008178CE" w:rsidRPr="00B921F6">
        <w:rPr>
          <w:color w:val="000000" w:themeColor="text1"/>
          <w:sz w:val="24"/>
          <w:szCs w:val="24"/>
        </w:rPr>
        <w:t>mekânlarında</w:t>
      </w:r>
      <w:r w:rsidRPr="00B921F6">
        <w:rPr>
          <w:color w:val="000000" w:themeColor="text1"/>
          <w:sz w:val="24"/>
          <w:szCs w:val="24"/>
        </w:rPr>
        <w:t xml:space="preserve"> güçlük çekmeden erişimlerinin sağlanması için aşağıdaki düzenlemeler yapılır: </w:t>
      </w:r>
    </w:p>
    <w:p w:rsidR="001A027C" w:rsidRPr="00B921F6" w:rsidRDefault="001A027C" w:rsidP="006849A5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5116A8" w:rsidRPr="00B921F6" w:rsidRDefault="0070441C" w:rsidP="006849A5">
      <w:pPr>
        <w:numPr>
          <w:ilvl w:val="0"/>
          <w:numId w:val="27"/>
        </w:numPr>
        <w:tabs>
          <w:tab w:val="left" w:pos="426"/>
        </w:tabs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B921F6">
        <w:rPr>
          <w:color w:val="000000" w:themeColor="text1"/>
          <w:sz w:val="24"/>
          <w:szCs w:val="24"/>
        </w:rPr>
        <w:t>Üniversitenin yeni yapılanmasında yer alacak tüm mimari alanlar, özel bir ek tasarıma veya düzenlemeye gerek duyulmaksızın, mümkün olduğunca (</w:t>
      </w:r>
      <w:r w:rsidR="00F34880">
        <w:rPr>
          <w:color w:val="000000" w:themeColor="text1"/>
          <w:sz w:val="24"/>
          <w:szCs w:val="24"/>
        </w:rPr>
        <w:t>engelli</w:t>
      </w:r>
      <w:r w:rsidRPr="00B921F6">
        <w:rPr>
          <w:color w:val="000000" w:themeColor="text1"/>
          <w:sz w:val="24"/>
          <w:szCs w:val="24"/>
        </w:rPr>
        <w:t xml:space="preserve"> öğrenciler de dikkate alınarak) herkes tarafından kullanılabilecek şekilde, ulusal ve uluslararası standartlara uygun olarak tasarlanır. </w:t>
      </w:r>
    </w:p>
    <w:p w:rsidR="005116A8" w:rsidRPr="00B921F6" w:rsidRDefault="0070441C" w:rsidP="006849A5">
      <w:pPr>
        <w:numPr>
          <w:ilvl w:val="0"/>
          <w:numId w:val="27"/>
        </w:numPr>
        <w:tabs>
          <w:tab w:val="left" w:pos="426"/>
        </w:tabs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B921F6">
        <w:rPr>
          <w:color w:val="000000" w:themeColor="text1"/>
          <w:sz w:val="24"/>
          <w:szCs w:val="24"/>
        </w:rPr>
        <w:t xml:space="preserve">Mevcut ve tarihi binalarda mimari erişilebilirliğe ve dersliklere yönelik ulusal ve uluslararası standartlar göz önüne alınarak, yapı ya da mekâna uygun ve uyarlanabilen projelerle gerekli tadilatlar yapılır. </w:t>
      </w:r>
    </w:p>
    <w:p w:rsidR="0070441C" w:rsidRPr="00B921F6" w:rsidRDefault="0070441C" w:rsidP="006849A5">
      <w:pPr>
        <w:numPr>
          <w:ilvl w:val="0"/>
          <w:numId w:val="27"/>
        </w:numPr>
        <w:tabs>
          <w:tab w:val="left" w:pos="426"/>
        </w:tabs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B921F6">
        <w:rPr>
          <w:color w:val="000000" w:themeColor="text1"/>
          <w:sz w:val="24"/>
          <w:szCs w:val="24"/>
        </w:rPr>
        <w:t xml:space="preserve">Engelli Öğrenci Birimi </w:t>
      </w:r>
      <w:r w:rsidR="00F34880">
        <w:rPr>
          <w:color w:val="000000" w:themeColor="text1"/>
          <w:sz w:val="24"/>
          <w:szCs w:val="24"/>
        </w:rPr>
        <w:t>engelli</w:t>
      </w:r>
      <w:r w:rsidRPr="00B921F6">
        <w:rPr>
          <w:color w:val="000000" w:themeColor="text1"/>
          <w:sz w:val="24"/>
          <w:szCs w:val="24"/>
        </w:rPr>
        <w:t xml:space="preserve"> öğrencinin kayıtlı olduğu birime ulaşımı konusunda </w:t>
      </w:r>
      <w:r w:rsidR="00F34880">
        <w:rPr>
          <w:color w:val="000000" w:themeColor="text1"/>
          <w:sz w:val="24"/>
          <w:szCs w:val="24"/>
        </w:rPr>
        <w:t>engelli</w:t>
      </w:r>
      <w:r w:rsidR="008178CE" w:rsidRPr="00B921F6">
        <w:rPr>
          <w:color w:val="000000" w:themeColor="text1"/>
          <w:sz w:val="24"/>
          <w:szCs w:val="24"/>
        </w:rPr>
        <w:t xml:space="preserve"> öğrenciye imkânlar</w:t>
      </w:r>
      <w:r w:rsidRPr="00B921F6">
        <w:rPr>
          <w:color w:val="000000" w:themeColor="text1"/>
          <w:sz w:val="24"/>
          <w:szCs w:val="24"/>
        </w:rPr>
        <w:t xml:space="preserve"> ölçüsünde destek sağlar. </w:t>
      </w:r>
    </w:p>
    <w:p w:rsidR="001A027C" w:rsidRPr="00B921F6" w:rsidRDefault="001A027C" w:rsidP="006849A5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70441C" w:rsidRPr="00B921F6" w:rsidRDefault="0070441C" w:rsidP="006849A5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B921F6">
        <w:rPr>
          <w:b/>
          <w:color w:val="000000" w:themeColor="text1"/>
          <w:sz w:val="24"/>
          <w:szCs w:val="24"/>
        </w:rPr>
        <w:t xml:space="preserve">Bilgiye Erişim </w:t>
      </w:r>
    </w:p>
    <w:p w:rsidR="001A027C" w:rsidRPr="00B921F6" w:rsidRDefault="0070441C" w:rsidP="006849A5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B921F6">
        <w:rPr>
          <w:b/>
          <w:color w:val="000000" w:themeColor="text1"/>
          <w:sz w:val="24"/>
          <w:szCs w:val="24"/>
        </w:rPr>
        <w:t>MADDE 9 − (1)</w:t>
      </w:r>
      <w:r w:rsidRPr="00B921F6">
        <w:rPr>
          <w:color w:val="000000" w:themeColor="text1"/>
          <w:sz w:val="24"/>
          <w:szCs w:val="24"/>
        </w:rPr>
        <w:t xml:space="preserve"> Üniversitenin kullandığı tüm elektronik sistemler ve teknolojiler </w:t>
      </w:r>
      <w:r w:rsidR="00F34880">
        <w:rPr>
          <w:color w:val="000000" w:themeColor="text1"/>
          <w:sz w:val="24"/>
          <w:szCs w:val="24"/>
        </w:rPr>
        <w:t>engelli</w:t>
      </w:r>
      <w:r w:rsidRPr="00B921F6">
        <w:rPr>
          <w:color w:val="000000" w:themeColor="text1"/>
          <w:sz w:val="24"/>
          <w:szCs w:val="24"/>
        </w:rPr>
        <w:t xml:space="preserve"> öğrencilerin</w:t>
      </w:r>
      <w:r w:rsidR="00852A52" w:rsidRPr="00B921F6">
        <w:rPr>
          <w:color w:val="000000" w:themeColor="text1"/>
          <w:sz w:val="24"/>
          <w:szCs w:val="24"/>
        </w:rPr>
        <w:t xml:space="preserve"> ihtiyaçlarına göre </w:t>
      </w:r>
      <w:r w:rsidR="008178CE" w:rsidRPr="00B921F6">
        <w:rPr>
          <w:color w:val="000000" w:themeColor="text1"/>
          <w:sz w:val="24"/>
          <w:szCs w:val="24"/>
        </w:rPr>
        <w:t xml:space="preserve">düzenlenir. </w:t>
      </w:r>
      <w:r w:rsidR="00F34880">
        <w:rPr>
          <w:color w:val="000000" w:themeColor="text1"/>
          <w:sz w:val="24"/>
          <w:szCs w:val="24"/>
        </w:rPr>
        <w:t>Engelli</w:t>
      </w:r>
      <w:r w:rsidRPr="00B921F6">
        <w:rPr>
          <w:color w:val="000000" w:themeColor="text1"/>
          <w:sz w:val="24"/>
          <w:szCs w:val="24"/>
        </w:rPr>
        <w:t xml:space="preserve"> öğrencilerin </w:t>
      </w:r>
      <w:r w:rsidR="0066484F">
        <w:rPr>
          <w:color w:val="000000" w:themeColor="text1"/>
          <w:sz w:val="24"/>
          <w:szCs w:val="24"/>
        </w:rPr>
        <w:t>ü</w:t>
      </w:r>
      <w:r w:rsidRPr="00B921F6">
        <w:rPr>
          <w:color w:val="000000" w:themeColor="text1"/>
          <w:sz w:val="24"/>
          <w:szCs w:val="24"/>
        </w:rPr>
        <w:t>niversitenin web tabanlı hizmetlerine erişebilmeleri için verilen bütün web hizmetleri W3 standartları göz ön</w:t>
      </w:r>
      <w:r w:rsidR="00852A52" w:rsidRPr="00B921F6">
        <w:rPr>
          <w:color w:val="000000" w:themeColor="text1"/>
          <w:sz w:val="24"/>
          <w:szCs w:val="24"/>
        </w:rPr>
        <w:t xml:space="preserve">ünde </w:t>
      </w:r>
      <w:r w:rsidR="00852A52" w:rsidRPr="00B921F6">
        <w:rPr>
          <w:color w:val="000000" w:themeColor="text1"/>
          <w:sz w:val="24"/>
          <w:szCs w:val="24"/>
        </w:rPr>
        <w:lastRenderedPageBreak/>
        <w:t>bulundurularak hazırlanır.</w:t>
      </w:r>
      <w:r w:rsidR="00746BF6" w:rsidRPr="00B921F6">
        <w:rPr>
          <w:color w:val="000000" w:themeColor="text1"/>
          <w:sz w:val="24"/>
          <w:szCs w:val="24"/>
        </w:rPr>
        <w:t xml:space="preserve"> </w:t>
      </w:r>
      <w:r w:rsidRPr="00B921F6">
        <w:rPr>
          <w:color w:val="000000" w:themeColor="text1"/>
          <w:sz w:val="24"/>
          <w:szCs w:val="24"/>
        </w:rPr>
        <w:t>Üniversite web sitesi ana sayfası, Üniversiteye bağlı birimlerin internet sayfaları, öğrenci otomasyon sistemi ve web tabanlı eğitim yapan bölümler gelişen ve değişen teknolojiler kullanılarak geliştirilir ve düzenli olarak güncellenir.</w:t>
      </w:r>
    </w:p>
    <w:p w:rsidR="005116A8" w:rsidRPr="00B921F6" w:rsidRDefault="0070441C" w:rsidP="006849A5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B921F6">
        <w:rPr>
          <w:b/>
          <w:color w:val="000000" w:themeColor="text1"/>
          <w:sz w:val="24"/>
          <w:szCs w:val="24"/>
        </w:rPr>
        <w:t xml:space="preserve"> (2)</w:t>
      </w:r>
      <w:r w:rsidRPr="00B921F6">
        <w:rPr>
          <w:color w:val="000000" w:themeColor="text1"/>
          <w:sz w:val="24"/>
          <w:szCs w:val="24"/>
        </w:rPr>
        <w:t xml:space="preserve"> </w:t>
      </w:r>
      <w:r w:rsidR="00F34880">
        <w:rPr>
          <w:color w:val="000000" w:themeColor="text1"/>
          <w:sz w:val="24"/>
          <w:szCs w:val="24"/>
        </w:rPr>
        <w:t>Engelli</w:t>
      </w:r>
      <w:r w:rsidRPr="00B921F6">
        <w:rPr>
          <w:color w:val="000000" w:themeColor="text1"/>
          <w:sz w:val="24"/>
          <w:szCs w:val="24"/>
        </w:rPr>
        <w:t xml:space="preserve"> öğrencilerin eğitim aldıkları bölümlerin kütüphanelerinden talep ettikleri yayınlar, 5846 sayılı Fikir ve Sanat Eserleri Kanunu’na uygun olarak istedikleri formatta çoğaltılır veya ödünç olarak verilir. </w:t>
      </w:r>
    </w:p>
    <w:p w:rsidR="00852A52" w:rsidRPr="00B921F6" w:rsidRDefault="0070441C" w:rsidP="006849A5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B921F6">
        <w:rPr>
          <w:b/>
          <w:color w:val="000000" w:themeColor="text1"/>
          <w:sz w:val="24"/>
          <w:szCs w:val="24"/>
        </w:rPr>
        <w:t>(3)</w:t>
      </w:r>
      <w:r w:rsidRPr="00B921F6">
        <w:rPr>
          <w:color w:val="000000" w:themeColor="text1"/>
          <w:sz w:val="24"/>
          <w:szCs w:val="24"/>
        </w:rPr>
        <w:t xml:space="preserve"> </w:t>
      </w:r>
      <w:r w:rsidR="00746BF6" w:rsidRPr="00B921F6">
        <w:rPr>
          <w:color w:val="000000" w:themeColor="text1"/>
          <w:sz w:val="24"/>
          <w:szCs w:val="24"/>
        </w:rPr>
        <w:t xml:space="preserve">Engelli Öğrenci Birimi </w:t>
      </w:r>
      <w:r w:rsidRPr="00B921F6">
        <w:rPr>
          <w:color w:val="000000" w:themeColor="text1"/>
          <w:sz w:val="24"/>
          <w:szCs w:val="24"/>
        </w:rPr>
        <w:t xml:space="preserve">tarafından </w:t>
      </w:r>
      <w:r w:rsidR="00F34880">
        <w:rPr>
          <w:color w:val="000000" w:themeColor="text1"/>
          <w:sz w:val="24"/>
          <w:szCs w:val="24"/>
        </w:rPr>
        <w:t>engelli</w:t>
      </w:r>
      <w:r w:rsidRPr="00B921F6">
        <w:rPr>
          <w:color w:val="000000" w:themeColor="text1"/>
          <w:sz w:val="24"/>
          <w:szCs w:val="24"/>
        </w:rPr>
        <w:t xml:space="preserve"> öğrencilerin dersleriyle ilgili ve kişisel gelişimlerine katkıda bulunacak her türlü materyal, talebi doğrultusunda öğrencinin istediği formatta (MP3, Braille, MS Word, PDF vb.) hazırlanır. </w:t>
      </w:r>
    </w:p>
    <w:p w:rsidR="005004AD" w:rsidRPr="00B921F6" w:rsidRDefault="005004AD" w:rsidP="006849A5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70441C" w:rsidRPr="00B921F6" w:rsidRDefault="00CF2B1D" w:rsidP="006849A5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B921F6">
        <w:rPr>
          <w:b/>
          <w:color w:val="000000" w:themeColor="text1"/>
          <w:sz w:val="24"/>
          <w:szCs w:val="24"/>
        </w:rPr>
        <w:t>Sağlık ve Rehabilitasyon Hizmetlerine E</w:t>
      </w:r>
      <w:r w:rsidR="0070441C" w:rsidRPr="00B921F6">
        <w:rPr>
          <w:b/>
          <w:color w:val="000000" w:themeColor="text1"/>
          <w:sz w:val="24"/>
          <w:szCs w:val="24"/>
        </w:rPr>
        <w:t xml:space="preserve">rişim </w:t>
      </w:r>
    </w:p>
    <w:p w:rsidR="005116A8" w:rsidRPr="00B921F6" w:rsidRDefault="0070441C" w:rsidP="006849A5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B921F6">
        <w:rPr>
          <w:b/>
          <w:color w:val="000000" w:themeColor="text1"/>
          <w:sz w:val="24"/>
          <w:szCs w:val="24"/>
        </w:rPr>
        <w:t>MADDE 10 − (1)</w:t>
      </w:r>
      <w:r w:rsidR="00CF2B1D" w:rsidRPr="00B921F6">
        <w:rPr>
          <w:color w:val="000000" w:themeColor="text1"/>
          <w:sz w:val="24"/>
          <w:szCs w:val="24"/>
        </w:rPr>
        <w:t xml:space="preserve"> Üniversitede öğrenim</w:t>
      </w:r>
      <w:r w:rsidRPr="00B921F6">
        <w:rPr>
          <w:color w:val="000000" w:themeColor="text1"/>
          <w:sz w:val="24"/>
          <w:szCs w:val="24"/>
        </w:rPr>
        <w:t xml:space="preserve"> gören </w:t>
      </w:r>
      <w:r w:rsidR="00F34880">
        <w:rPr>
          <w:color w:val="000000" w:themeColor="text1"/>
          <w:sz w:val="24"/>
          <w:szCs w:val="24"/>
        </w:rPr>
        <w:t>engelli</w:t>
      </w:r>
      <w:r w:rsidRPr="00B921F6">
        <w:rPr>
          <w:color w:val="000000" w:themeColor="text1"/>
          <w:sz w:val="24"/>
          <w:szCs w:val="24"/>
        </w:rPr>
        <w:t xml:space="preserve"> öğrencil</w:t>
      </w:r>
      <w:r w:rsidR="001A027C" w:rsidRPr="00B921F6">
        <w:rPr>
          <w:color w:val="000000" w:themeColor="text1"/>
          <w:sz w:val="24"/>
          <w:szCs w:val="24"/>
        </w:rPr>
        <w:t xml:space="preserve">erin </w:t>
      </w:r>
      <w:r w:rsidR="00746BF6" w:rsidRPr="00B921F6">
        <w:rPr>
          <w:color w:val="000000" w:themeColor="text1"/>
          <w:sz w:val="24"/>
          <w:szCs w:val="24"/>
        </w:rPr>
        <w:t>Mediko-</w:t>
      </w:r>
      <w:r w:rsidRPr="00B921F6">
        <w:rPr>
          <w:color w:val="000000" w:themeColor="text1"/>
          <w:sz w:val="24"/>
          <w:szCs w:val="24"/>
        </w:rPr>
        <w:t xml:space="preserve">Sosyal Merkezinden öncelikli olarak yararlanmaları için gerekli düzenlemeler yapılır. </w:t>
      </w:r>
    </w:p>
    <w:p w:rsidR="005116A8" w:rsidRPr="00B921F6" w:rsidRDefault="00746BF6" w:rsidP="006849A5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B921F6">
        <w:rPr>
          <w:b/>
          <w:color w:val="000000" w:themeColor="text1"/>
          <w:sz w:val="24"/>
          <w:szCs w:val="24"/>
        </w:rPr>
        <w:t xml:space="preserve"> </w:t>
      </w:r>
    </w:p>
    <w:p w:rsidR="0070441C" w:rsidRPr="00B921F6" w:rsidRDefault="0066484F" w:rsidP="006849A5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BEŞİNCİ </w:t>
      </w:r>
      <w:r w:rsidR="0070441C" w:rsidRPr="00B921F6">
        <w:rPr>
          <w:b/>
          <w:color w:val="000000" w:themeColor="text1"/>
          <w:sz w:val="24"/>
          <w:szCs w:val="24"/>
        </w:rPr>
        <w:t>BÖLÜM</w:t>
      </w:r>
    </w:p>
    <w:p w:rsidR="005004AD" w:rsidRPr="00B921F6" w:rsidRDefault="005004AD" w:rsidP="006849A5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746BF6" w:rsidRPr="00B921F6" w:rsidRDefault="0070441C" w:rsidP="006849A5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B921F6">
        <w:rPr>
          <w:b/>
          <w:color w:val="000000" w:themeColor="text1"/>
          <w:sz w:val="24"/>
          <w:szCs w:val="24"/>
        </w:rPr>
        <w:t>Çeşitli ve Son Hükümler</w:t>
      </w:r>
    </w:p>
    <w:p w:rsidR="005004AD" w:rsidRPr="00B921F6" w:rsidRDefault="005004AD" w:rsidP="006849A5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5116A8" w:rsidRPr="00B921F6" w:rsidRDefault="00E90DD8" w:rsidP="006849A5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Engelli</w:t>
      </w:r>
      <w:r w:rsidR="00D17FF4" w:rsidRPr="00B921F6">
        <w:rPr>
          <w:b/>
          <w:color w:val="000000" w:themeColor="text1"/>
          <w:sz w:val="24"/>
          <w:szCs w:val="24"/>
        </w:rPr>
        <w:t xml:space="preserve"> Öğrenci</w:t>
      </w:r>
      <w:r>
        <w:rPr>
          <w:b/>
          <w:color w:val="000000" w:themeColor="text1"/>
          <w:sz w:val="24"/>
          <w:szCs w:val="24"/>
        </w:rPr>
        <w:t>lere</w:t>
      </w:r>
      <w:r w:rsidR="00D17FF4" w:rsidRPr="00B921F6">
        <w:rPr>
          <w:b/>
          <w:color w:val="000000" w:themeColor="text1"/>
          <w:sz w:val="24"/>
          <w:szCs w:val="24"/>
        </w:rPr>
        <w:t xml:space="preserve"> Yaklaşım ilkeleri</w:t>
      </w:r>
    </w:p>
    <w:p w:rsidR="005116A8" w:rsidRPr="00B921F6" w:rsidRDefault="0070441C" w:rsidP="006849A5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B921F6">
        <w:rPr>
          <w:b/>
          <w:color w:val="000000" w:themeColor="text1"/>
          <w:sz w:val="24"/>
          <w:szCs w:val="24"/>
        </w:rPr>
        <w:t>MADDE 11 − (1)</w:t>
      </w:r>
      <w:r w:rsidRPr="00B921F6">
        <w:rPr>
          <w:color w:val="000000" w:themeColor="text1"/>
          <w:sz w:val="24"/>
          <w:szCs w:val="24"/>
        </w:rPr>
        <w:t xml:space="preserve"> Üniversitede görev yapan her düzeydeki akademik ve idari personel </w:t>
      </w:r>
      <w:r w:rsidR="00F34880">
        <w:rPr>
          <w:color w:val="000000" w:themeColor="text1"/>
          <w:sz w:val="24"/>
          <w:szCs w:val="24"/>
        </w:rPr>
        <w:t>engelli</w:t>
      </w:r>
      <w:r w:rsidRPr="00B921F6">
        <w:rPr>
          <w:color w:val="000000" w:themeColor="text1"/>
          <w:sz w:val="24"/>
          <w:szCs w:val="24"/>
        </w:rPr>
        <w:t xml:space="preserve"> öğrencilere </w:t>
      </w:r>
      <w:r w:rsidR="00D17FF4" w:rsidRPr="00B921F6">
        <w:rPr>
          <w:color w:val="000000" w:themeColor="text1"/>
          <w:sz w:val="24"/>
          <w:szCs w:val="24"/>
        </w:rPr>
        <w:t xml:space="preserve">Birimin belirlemiş olduğu </w:t>
      </w:r>
      <w:r w:rsidR="00CF2B1D" w:rsidRPr="00B921F6">
        <w:rPr>
          <w:color w:val="000000" w:themeColor="text1"/>
          <w:sz w:val="24"/>
          <w:szCs w:val="24"/>
        </w:rPr>
        <w:t>“Özel Gereksinimi Olan Öğrenciye Yaklaşım İ</w:t>
      </w:r>
      <w:r w:rsidR="00D17FF4" w:rsidRPr="00B921F6">
        <w:rPr>
          <w:color w:val="000000" w:themeColor="text1"/>
          <w:sz w:val="24"/>
          <w:szCs w:val="24"/>
        </w:rPr>
        <w:t>lkeleri</w:t>
      </w:r>
      <w:r w:rsidR="00CF2B1D" w:rsidRPr="00B921F6">
        <w:rPr>
          <w:color w:val="000000" w:themeColor="text1"/>
          <w:sz w:val="24"/>
          <w:szCs w:val="24"/>
        </w:rPr>
        <w:t>”</w:t>
      </w:r>
      <w:r w:rsidR="00D17FF4" w:rsidRPr="00B921F6">
        <w:rPr>
          <w:color w:val="000000" w:themeColor="text1"/>
          <w:sz w:val="24"/>
          <w:szCs w:val="24"/>
        </w:rPr>
        <w:t xml:space="preserve"> doğrultusunda öğrencilerle etkileşim içinde olmalıdır. </w:t>
      </w:r>
      <w:r w:rsidRPr="00B921F6">
        <w:rPr>
          <w:color w:val="000000" w:themeColor="text1"/>
          <w:sz w:val="24"/>
          <w:szCs w:val="24"/>
        </w:rPr>
        <w:t xml:space="preserve"> </w:t>
      </w:r>
    </w:p>
    <w:p w:rsidR="005116A8" w:rsidRPr="00B921F6" w:rsidRDefault="0070441C" w:rsidP="006849A5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B921F6">
        <w:rPr>
          <w:b/>
          <w:color w:val="000000" w:themeColor="text1"/>
          <w:sz w:val="24"/>
          <w:szCs w:val="24"/>
        </w:rPr>
        <w:t>(2)</w:t>
      </w:r>
      <w:r w:rsidRPr="00B921F6">
        <w:rPr>
          <w:color w:val="000000" w:themeColor="text1"/>
          <w:sz w:val="24"/>
          <w:szCs w:val="24"/>
        </w:rPr>
        <w:t xml:space="preserve"> Akademik ve idari personelin </w:t>
      </w:r>
      <w:r w:rsidR="00CF2B1D" w:rsidRPr="00B921F6">
        <w:rPr>
          <w:color w:val="000000" w:themeColor="text1"/>
          <w:sz w:val="24"/>
          <w:szCs w:val="24"/>
        </w:rPr>
        <w:t>“Özel Gereksinimi O</w:t>
      </w:r>
      <w:r w:rsidR="00D17FF4" w:rsidRPr="00B921F6">
        <w:rPr>
          <w:color w:val="000000" w:themeColor="text1"/>
          <w:sz w:val="24"/>
          <w:szCs w:val="24"/>
        </w:rPr>
        <w:t>lan Öğrenciye Yaklaşım ilkeleri</w:t>
      </w:r>
      <w:r w:rsidR="00CF2B1D" w:rsidRPr="00B921F6">
        <w:rPr>
          <w:color w:val="000000" w:themeColor="text1"/>
          <w:sz w:val="24"/>
          <w:szCs w:val="24"/>
        </w:rPr>
        <w:t>”</w:t>
      </w:r>
      <w:r w:rsidR="00D17FF4" w:rsidRPr="00B921F6">
        <w:rPr>
          <w:color w:val="000000" w:themeColor="text1"/>
          <w:sz w:val="24"/>
          <w:szCs w:val="24"/>
        </w:rPr>
        <w:t xml:space="preserve"> </w:t>
      </w:r>
      <w:r w:rsidRPr="00B921F6">
        <w:rPr>
          <w:color w:val="000000" w:themeColor="text1"/>
          <w:sz w:val="24"/>
          <w:szCs w:val="24"/>
        </w:rPr>
        <w:t xml:space="preserve">ilgili </w:t>
      </w:r>
      <w:r w:rsidR="00D17FF4" w:rsidRPr="00B921F6">
        <w:rPr>
          <w:color w:val="000000" w:themeColor="text1"/>
          <w:sz w:val="24"/>
          <w:szCs w:val="24"/>
        </w:rPr>
        <w:t xml:space="preserve">Birim </w:t>
      </w:r>
      <w:r w:rsidRPr="00B921F6">
        <w:rPr>
          <w:color w:val="000000" w:themeColor="text1"/>
          <w:sz w:val="24"/>
          <w:szCs w:val="24"/>
        </w:rPr>
        <w:t>tarafından yürütülen bilinç</w:t>
      </w:r>
      <w:r w:rsidR="00D17FF4" w:rsidRPr="00B921F6">
        <w:rPr>
          <w:color w:val="000000" w:themeColor="text1"/>
          <w:sz w:val="24"/>
          <w:szCs w:val="24"/>
        </w:rPr>
        <w:t xml:space="preserve"> ve farkındalık</w:t>
      </w:r>
      <w:r w:rsidRPr="00B921F6">
        <w:rPr>
          <w:color w:val="000000" w:themeColor="text1"/>
          <w:sz w:val="24"/>
          <w:szCs w:val="24"/>
        </w:rPr>
        <w:t xml:space="preserve"> düzeyini arttırma</w:t>
      </w:r>
      <w:r w:rsidR="00D17FF4" w:rsidRPr="00B921F6">
        <w:rPr>
          <w:color w:val="000000" w:themeColor="text1"/>
          <w:sz w:val="24"/>
          <w:szCs w:val="24"/>
        </w:rPr>
        <w:t xml:space="preserve">, beceri kazanma </w:t>
      </w:r>
      <w:r w:rsidRPr="00B921F6">
        <w:rPr>
          <w:color w:val="000000" w:themeColor="text1"/>
          <w:sz w:val="24"/>
          <w:szCs w:val="24"/>
        </w:rPr>
        <w:t xml:space="preserve">amaçlı hizmet içi eğitimlere katılımı sağlanır. </w:t>
      </w:r>
    </w:p>
    <w:p w:rsidR="001A027C" w:rsidRPr="00B921F6" w:rsidRDefault="0070441C" w:rsidP="006849A5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B921F6">
        <w:rPr>
          <w:b/>
          <w:color w:val="000000" w:themeColor="text1"/>
          <w:sz w:val="24"/>
          <w:szCs w:val="24"/>
        </w:rPr>
        <w:t>(3)</w:t>
      </w:r>
      <w:r w:rsidRPr="00B921F6">
        <w:rPr>
          <w:color w:val="000000" w:themeColor="text1"/>
          <w:sz w:val="24"/>
          <w:szCs w:val="24"/>
        </w:rPr>
        <w:t xml:space="preserve"> Akademik personelin sınav ve ders uygulamalarına yönelik engel </w:t>
      </w:r>
      <w:r w:rsidR="0066484F">
        <w:rPr>
          <w:color w:val="000000" w:themeColor="text1"/>
          <w:sz w:val="24"/>
          <w:szCs w:val="24"/>
        </w:rPr>
        <w:t>durumlarına u</w:t>
      </w:r>
      <w:r w:rsidRPr="00B921F6">
        <w:rPr>
          <w:color w:val="000000" w:themeColor="text1"/>
          <w:sz w:val="24"/>
          <w:szCs w:val="24"/>
        </w:rPr>
        <w:t>ygun materyal hazırlama ve danışmanlık konusundaki hizmet içi eğitimlere katılmaları sağlanır.</w:t>
      </w:r>
    </w:p>
    <w:p w:rsidR="001A027C" w:rsidRPr="00B921F6" w:rsidRDefault="001A027C" w:rsidP="006849A5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6849A5" w:rsidRPr="00B921F6" w:rsidRDefault="006849A5" w:rsidP="006849A5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70441C" w:rsidRPr="00B921F6" w:rsidRDefault="0070441C" w:rsidP="006849A5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B921F6">
        <w:rPr>
          <w:b/>
          <w:color w:val="000000" w:themeColor="text1"/>
          <w:sz w:val="24"/>
          <w:szCs w:val="24"/>
        </w:rPr>
        <w:t xml:space="preserve">Sosyal ve Kültürel Etkinlikler ve </w:t>
      </w:r>
      <w:r w:rsidR="00CF2B1D" w:rsidRPr="00B921F6">
        <w:rPr>
          <w:b/>
          <w:color w:val="000000" w:themeColor="text1"/>
          <w:sz w:val="24"/>
          <w:szCs w:val="24"/>
        </w:rPr>
        <w:t>İmkânlar</w:t>
      </w:r>
    </w:p>
    <w:p w:rsidR="005116A8" w:rsidRPr="00B921F6" w:rsidRDefault="0070441C" w:rsidP="006849A5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B921F6">
        <w:rPr>
          <w:b/>
          <w:color w:val="000000" w:themeColor="text1"/>
          <w:sz w:val="24"/>
          <w:szCs w:val="24"/>
        </w:rPr>
        <w:t>MADDE 12 − (1)</w:t>
      </w:r>
      <w:r w:rsidRPr="00B921F6">
        <w:rPr>
          <w:color w:val="000000" w:themeColor="text1"/>
          <w:sz w:val="24"/>
          <w:szCs w:val="24"/>
        </w:rPr>
        <w:t xml:space="preserve"> Üniversite, </w:t>
      </w:r>
      <w:r w:rsidR="00F34880">
        <w:rPr>
          <w:color w:val="000000" w:themeColor="text1"/>
          <w:sz w:val="24"/>
          <w:szCs w:val="24"/>
        </w:rPr>
        <w:t>engelli</w:t>
      </w:r>
      <w:r w:rsidRPr="00B921F6">
        <w:rPr>
          <w:color w:val="000000" w:themeColor="text1"/>
          <w:sz w:val="24"/>
          <w:szCs w:val="24"/>
        </w:rPr>
        <w:t xml:space="preserve"> öğrencilerin Üniversitenin düzenlediği kültür ve spor etkinliklerine katılmalarını teşvik eder ve bu konuda gerekli kolaylıkları sağlar. </w:t>
      </w:r>
    </w:p>
    <w:p w:rsidR="005116A8" w:rsidRPr="00B921F6" w:rsidRDefault="0070441C" w:rsidP="006849A5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B921F6">
        <w:rPr>
          <w:b/>
          <w:color w:val="000000" w:themeColor="text1"/>
          <w:sz w:val="24"/>
          <w:szCs w:val="24"/>
        </w:rPr>
        <w:t>(2)</w:t>
      </w:r>
      <w:r w:rsidR="001A027C" w:rsidRPr="00B921F6">
        <w:rPr>
          <w:color w:val="000000" w:themeColor="text1"/>
          <w:sz w:val="24"/>
          <w:szCs w:val="24"/>
        </w:rPr>
        <w:t xml:space="preserve"> </w:t>
      </w:r>
      <w:r w:rsidRPr="00B921F6">
        <w:rPr>
          <w:color w:val="000000" w:themeColor="text1"/>
          <w:sz w:val="24"/>
          <w:szCs w:val="24"/>
        </w:rPr>
        <w:t xml:space="preserve">Üniversite, </w:t>
      </w:r>
      <w:r w:rsidR="00F34880">
        <w:rPr>
          <w:color w:val="000000" w:themeColor="text1"/>
          <w:sz w:val="24"/>
          <w:szCs w:val="24"/>
        </w:rPr>
        <w:t>engelli</w:t>
      </w:r>
      <w:r w:rsidRPr="00B921F6">
        <w:rPr>
          <w:color w:val="000000" w:themeColor="text1"/>
          <w:sz w:val="24"/>
          <w:szCs w:val="24"/>
        </w:rPr>
        <w:t xml:space="preserve"> öğrencilerin yaratıcı, sanatsal ve entelektüel kapasitelerini geliştirme ve kullanmaları için </w:t>
      </w:r>
      <w:r w:rsidR="00CF2B1D" w:rsidRPr="00B921F6">
        <w:rPr>
          <w:color w:val="000000" w:themeColor="text1"/>
          <w:sz w:val="24"/>
          <w:szCs w:val="24"/>
        </w:rPr>
        <w:t>imkânlar</w:t>
      </w:r>
      <w:r w:rsidRPr="00B921F6">
        <w:rPr>
          <w:color w:val="000000" w:themeColor="text1"/>
          <w:sz w:val="24"/>
          <w:szCs w:val="24"/>
        </w:rPr>
        <w:t xml:space="preserve"> ölçüsünde gerekli tedbirleri alır. </w:t>
      </w:r>
    </w:p>
    <w:p w:rsidR="005116A8" w:rsidRPr="00B921F6" w:rsidRDefault="0070441C" w:rsidP="006849A5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B921F6">
        <w:rPr>
          <w:b/>
          <w:color w:val="000000" w:themeColor="text1"/>
          <w:sz w:val="24"/>
          <w:szCs w:val="24"/>
        </w:rPr>
        <w:t>(3)</w:t>
      </w:r>
      <w:r w:rsidRPr="00B921F6">
        <w:rPr>
          <w:color w:val="000000" w:themeColor="text1"/>
          <w:sz w:val="24"/>
          <w:szCs w:val="24"/>
        </w:rPr>
        <w:t xml:space="preserve"> </w:t>
      </w:r>
      <w:r w:rsidR="00746BF6" w:rsidRPr="00B921F6">
        <w:rPr>
          <w:color w:val="000000" w:themeColor="text1"/>
          <w:sz w:val="24"/>
          <w:szCs w:val="24"/>
        </w:rPr>
        <w:t>Engelli Öğrenci Birimi</w:t>
      </w:r>
      <w:r w:rsidR="00CF2B1D" w:rsidRPr="00B921F6">
        <w:rPr>
          <w:color w:val="000000" w:themeColor="text1"/>
          <w:sz w:val="24"/>
          <w:szCs w:val="24"/>
        </w:rPr>
        <w:t>,</w:t>
      </w:r>
      <w:r w:rsidR="00746BF6" w:rsidRPr="00B921F6">
        <w:rPr>
          <w:color w:val="000000" w:themeColor="text1"/>
          <w:sz w:val="24"/>
          <w:szCs w:val="24"/>
        </w:rPr>
        <w:t xml:space="preserve"> </w:t>
      </w:r>
      <w:r w:rsidRPr="00B921F6">
        <w:rPr>
          <w:color w:val="000000" w:themeColor="text1"/>
          <w:sz w:val="24"/>
          <w:szCs w:val="24"/>
        </w:rPr>
        <w:t xml:space="preserve">maddi güçlüğü bulunan </w:t>
      </w:r>
      <w:r w:rsidR="00F34880">
        <w:rPr>
          <w:color w:val="000000" w:themeColor="text1"/>
          <w:sz w:val="24"/>
          <w:szCs w:val="24"/>
        </w:rPr>
        <w:t>engelli</w:t>
      </w:r>
      <w:r w:rsidRPr="00B921F6">
        <w:rPr>
          <w:color w:val="000000" w:themeColor="text1"/>
          <w:sz w:val="24"/>
          <w:szCs w:val="24"/>
        </w:rPr>
        <w:t xml:space="preserve"> öğrencilerin burs ve yurt ihtiyaçlarının karşılanması için destek hizmeti verir. </w:t>
      </w:r>
    </w:p>
    <w:p w:rsidR="0070441C" w:rsidRPr="00B921F6" w:rsidRDefault="0070441C" w:rsidP="006849A5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B921F6">
        <w:rPr>
          <w:b/>
          <w:color w:val="000000" w:themeColor="text1"/>
          <w:sz w:val="24"/>
          <w:szCs w:val="24"/>
        </w:rPr>
        <w:lastRenderedPageBreak/>
        <w:t>(4)</w:t>
      </w:r>
      <w:r w:rsidRPr="00B921F6">
        <w:rPr>
          <w:color w:val="000000" w:themeColor="text1"/>
          <w:sz w:val="24"/>
          <w:szCs w:val="24"/>
        </w:rPr>
        <w:t xml:space="preserve"> </w:t>
      </w:r>
      <w:r w:rsidR="001A027C" w:rsidRPr="00B921F6">
        <w:rPr>
          <w:color w:val="000000" w:themeColor="text1"/>
          <w:sz w:val="24"/>
          <w:szCs w:val="24"/>
        </w:rPr>
        <w:t xml:space="preserve"> </w:t>
      </w:r>
      <w:r w:rsidRPr="00B921F6">
        <w:rPr>
          <w:color w:val="000000" w:themeColor="text1"/>
          <w:sz w:val="24"/>
          <w:szCs w:val="24"/>
        </w:rPr>
        <w:t>Engelli Öğrenci Birimi</w:t>
      </w:r>
      <w:r w:rsidR="00CF2B1D" w:rsidRPr="00B921F6">
        <w:rPr>
          <w:color w:val="000000" w:themeColor="text1"/>
          <w:sz w:val="24"/>
          <w:szCs w:val="24"/>
        </w:rPr>
        <w:t>,</w:t>
      </w:r>
      <w:r w:rsidRPr="00B921F6">
        <w:rPr>
          <w:color w:val="000000" w:themeColor="text1"/>
          <w:sz w:val="24"/>
          <w:szCs w:val="24"/>
        </w:rPr>
        <w:t xml:space="preserve"> </w:t>
      </w:r>
      <w:r w:rsidR="00F34880">
        <w:rPr>
          <w:color w:val="000000" w:themeColor="text1"/>
          <w:sz w:val="24"/>
          <w:szCs w:val="24"/>
        </w:rPr>
        <w:t>engelli</w:t>
      </w:r>
      <w:r w:rsidRPr="00B921F6">
        <w:rPr>
          <w:color w:val="000000" w:themeColor="text1"/>
          <w:sz w:val="24"/>
          <w:szCs w:val="24"/>
        </w:rPr>
        <w:t xml:space="preserve"> öğrencilere istihdam </w:t>
      </w:r>
      <w:r w:rsidR="00CF2B1D" w:rsidRPr="00B921F6">
        <w:rPr>
          <w:color w:val="000000" w:themeColor="text1"/>
          <w:sz w:val="24"/>
          <w:szCs w:val="24"/>
        </w:rPr>
        <w:t>imkânları</w:t>
      </w:r>
      <w:r w:rsidRPr="00B921F6">
        <w:rPr>
          <w:color w:val="000000" w:themeColor="text1"/>
          <w:sz w:val="24"/>
          <w:szCs w:val="24"/>
        </w:rPr>
        <w:t xml:space="preserve"> ve mesleklere ilişkin bilgilendirme yapar. </w:t>
      </w:r>
    </w:p>
    <w:p w:rsidR="005116A8" w:rsidRPr="00B921F6" w:rsidRDefault="005116A8" w:rsidP="006849A5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70441C" w:rsidRPr="00B921F6" w:rsidRDefault="0070441C" w:rsidP="006849A5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B921F6">
        <w:rPr>
          <w:b/>
          <w:color w:val="000000" w:themeColor="text1"/>
          <w:sz w:val="24"/>
          <w:szCs w:val="24"/>
        </w:rPr>
        <w:t xml:space="preserve">Hizmetlerden Yararlanma </w:t>
      </w:r>
    </w:p>
    <w:p w:rsidR="0070441C" w:rsidRPr="00B921F6" w:rsidRDefault="0070441C" w:rsidP="006849A5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B921F6">
        <w:rPr>
          <w:b/>
          <w:color w:val="000000" w:themeColor="text1"/>
          <w:sz w:val="24"/>
          <w:szCs w:val="24"/>
        </w:rPr>
        <w:t>MADDE 13 − (1)</w:t>
      </w:r>
      <w:r w:rsidRPr="00B921F6">
        <w:rPr>
          <w:color w:val="000000" w:themeColor="text1"/>
          <w:sz w:val="24"/>
          <w:szCs w:val="24"/>
        </w:rPr>
        <w:t xml:space="preserve"> Bu Yönergede belirtilen hizmetlerden yararlanılabilmesi için </w:t>
      </w:r>
      <w:r w:rsidR="009C629F" w:rsidRPr="00B921F6">
        <w:rPr>
          <w:color w:val="000000" w:themeColor="text1"/>
          <w:sz w:val="24"/>
          <w:szCs w:val="24"/>
        </w:rPr>
        <w:t>Siirt</w:t>
      </w:r>
      <w:r w:rsidR="00746BF6" w:rsidRPr="00B921F6">
        <w:rPr>
          <w:color w:val="000000" w:themeColor="text1"/>
          <w:sz w:val="24"/>
          <w:szCs w:val="24"/>
        </w:rPr>
        <w:t xml:space="preserve"> </w:t>
      </w:r>
      <w:r w:rsidRPr="00B921F6">
        <w:rPr>
          <w:color w:val="000000" w:themeColor="text1"/>
          <w:sz w:val="24"/>
          <w:szCs w:val="24"/>
        </w:rPr>
        <w:t xml:space="preserve">Üniversitesinde eğitim alan </w:t>
      </w:r>
      <w:r w:rsidR="00F34880">
        <w:rPr>
          <w:color w:val="000000" w:themeColor="text1"/>
          <w:sz w:val="24"/>
          <w:szCs w:val="24"/>
        </w:rPr>
        <w:t>engelli</w:t>
      </w:r>
      <w:r w:rsidRPr="00B921F6">
        <w:rPr>
          <w:color w:val="000000" w:themeColor="text1"/>
          <w:sz w:val="24"/>
          <w:szCs w:val="24"/>
        </w:rPr>
        <w:t xml:space="preserve"> öğrencilerin </w:t>
      </w:r>
      <w:r w:rsidR="00CF2B1D" w:rsidRPr="00B921F6">
        <w:rPr>
          <w:color w:val="000000" w:themeColor="text1"/>
          <w:sz w:val="24"/>
          <w:szCs w:val="24"/>
        </w:rPr>
        <w:t>akademik d</w:t>
      </w:r>
      <w:r w:rsidR="00746BF6" w:rsidRPr="00B921F6">
        <w:rPr>
          <w:color w:val="000000" w:themeColor="text1"/>
          <w:sz w:val="24"/>
          <w:szCs w:val="24"/>
        </w:rPr>
        <w:t xml:space="preserve">anışmanına </w:t>
      </w:r>
      <w:r w:rsidRPr="00B921F6">
        <w:rPr>
          <w:color w:val="000000" w:themeColor="text1"/>
          <w:sz w:val="24"/>
          <w:szCs w:val="24"/>
        </w:rPr>
        <w:t xml:space="preserve">yazılı olarak başvurması gerekir. </w:t>
      </w:r>
    </w:p>
    <w:p w:rsidR="005004AD" w:rsidRPr="00B921F6" w:rsidRDefault="005004AD" w:rsidP="006849A5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70441C" w:rsidRPr="00B921F6" w:rsidRDefault="00CF2B1D" w:rsidP="006849A5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B921F6">
        <w:rPr>
          <w:b/>
          <w:color w:val="000000" w:themeColor="text1"/>
          <w:sz w:val="24"/>
          <w:szCs w:val="24"/>
        </w:rPr>
        <w:t>Afet ve Acil D</w:t>
      </w:r>
      <w:r w:rsidR="0070441C" w:rsidRPr="00B921F6">
        <w:rPr>
          <w:b/>
          <w:color w:val="000000" w:themeColor="text1"/>
          <w:sz w:val="24"/>
          <w:szCs w:val="24"/>
        </w:rPr>
        <w:t>urumlar</w:t>
      </w:r>
    </w:p>
    <w:p w:rsidR="0070441C" w:rsidRPr="00B921F6" w:rsidRDefault="0070441C" w:rsidP="006849A5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B921F6">
        <w:rPr>
          <w:b/>
          <w:color w:val="000000" w:themeColor="text1"/>
          <w:sz w:val="24"/>
          <w:szCs w:val="24"/>
        </w:rPr>
        <w:t>MADDE 14 − (1)</w:t>
      </w:r>
      <w:r w:rsidRPr="00B921F6">
        <w:rPr>
          <w:color w:val="000000" w:themeColor="text1"/>
          <w:sz w:val="24"/>
          <w:szCs w:val="24"/>
        </w:rPr>
        <w:t xml:space="preserve"> Afet ve acil durumlarda </w:t>
      </w:r>
      <w:r w:rsidR="00F34880">
        <w:rPr>
          <w:color w:val="000000" w:themeColor="text1"/>
          <w:sz w:val="24"/>
          <w:szCs w:val="24"/>
        </w:rPr>
        <w:t>engelli</w:t>
      </w:r>
      <w:r w:rsidRPr="00B921F6">
        <w:rPr>
          <w:color w:val="000000" w:themeColor="text1"/>
          <w:sz w:val="24"/>
          <w:szCs w:val="24"/>
        </w:rPr>
        <w:t xml:space="preserve"> öğrencilerin bulundukları </w:t>
      </w:r>
      <w:r w:rsidR="00CF2B1D" w:rsidRPr="00B921F6">
        <w:rPr>
          <w:color w:val="000000" w:themeColor="text1"/>
          <w:sz w:val="24"/>
          <w:szCs w:val="24"/>
        </w:rPr>
        <w:t>mekânı</w:t>
      </w:r>
      <w:r w:rsidRPr="00B921F6">
        <w:rPr>
          <w:color w:val="000000" w:themeColor="text1"/>
          <w:sz w:val="24"/>
          <w:szCs w:val="24"/>
        </w:rPr>
        <w:t xml:space="preserve"> güvenli bir şekilde terk edebilmeleri için ilgili birim tarafından gerekli düzenlemeler yapılır.</w:t>
      </w:r>
    </w:p>
    <w:p w:rsidR="005116A8" w:rsidRPr="00B921F6" w:rsidRDefault="005116A8" w:rsidP="006849A5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70441C" w:rsidRPr="00B921F6" w:rsidRDefault="00CF2B1D" w:rsidP="006849A5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B921F6">
        <w:rPr>
          <w:b/>
          <w:color w:val="000000" w:themeColor="text1"/>
          <w:sz w:val="24"/>
          <w:szCs w:val="24"/>
        </w:rPr>
        <w:t>Hüküm Bulunmayan H</w:t>
      </w:r>
      <w:r w:rsidR="0070441C" w:rsidRPr="00B921F6">
        <w:rPr>
          <w:b/>
          <w:color w:val="000000" w:themeColor="text1"/>
          <w:sz w:val="24"/>
          <w:szCs w:val="24"/>
        </w:rPr>
        <w:t xml:space="preserve">aller </w:t>
      </w:r>
    </w:p>
    <w:p w:rsidR="006721E5" w:rsidRPr="00B921F6" w:rsidRDefault="0070441C" w:rsidP="006849A5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B921F6">
        <w:rPr>
          <w:b/>
          <w:color w:val="000000" w:themeColor="text1"/>
          <w:sz w:val="24"/>
          <w:szCs w:val="24"/>
        </w:rPr>
        <w:t>MADDE 15 − (1</w:t>
      </w:r>
      <w:r w:rsidR="00563FF1" w:rsidRPr="00B921F6">
        <w:rPr>
          <w:b/>
          <w:color w:val="000000" w:themeColor="text1"/>
          <w:sz w:val="24"/>
          <w:szCs w:val="24"/>
        </w:rPr>
        <w:t xml:space="preserve">) </w:t>
      </w:r>
      <w:r w:rsidR="006721E5" w:rsidRPr="00B921F6">
        <w:rPr>
          <w:color w:val="000000" w:themeColor="text1"/>
          <w:sz w:val="24"/>
          <w:szCs w:val="24"/>
        </w:rPr>
        <w:t>Bu Yönergede hüküm bulunmayan hallerde, genel hükümlere göre gerekli karar verilir.</w:t>
      </w:r>
    </w:p>
    <w:p w:rsidR="006721E5" w:rsidRPr="00B921F6" w:rsidRDefault="006721E5" w:rsidP="006849A5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852A52" w:rsidRPr="00B921F6" w:rsidRDefault="0070441C" w:rsidP="006849A5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B921F6">
        <w:rPr>
          <w:b/>
          <w:color w:val="000000" w:themeColor="text1"/>
          <w:sz w:val="24"/>
          <w:szCs w:val="24"/>
        </w:rPr>
        <w:t>Yürürlük</w:t>
      </w:r>
    </w:p>
    <w:p w:rsidR="0070441C" w:rsidRPr="00B921F6" w:rsidRDefault="0070441C" w:rsidP="006849A5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B921F6">
        <w:rPr>
          <w:b/>
          <w:color w:val="000000" w:themeColor="text1"/>
          <w:sz w:val="24"/>
          <w:szCs w:val="24"/>
        </w:rPr>
        <w:t>MADDE 16 − (1)</w:t>
      </w:r>
      <w:r w:rsidRPr="00B921F6">
        <w:rPr>
          <w:color w:val="000000" w:themeColor="text1"/>
          <w:sz w:val="24"/>
          <w:szCs w:val="24"/>
        </w:rPr>
        <w:t xml:space="preserve"> Bu Yönerge </w:t>
      </w:r>
      <w:r w:rsidR="009C629F" w:rsidRPr="00B921F6">
        <w:rPr>
          <w:color w:val="000000" w:themeColor="text1"/>
          <w:sz w:val="24"/>
          <w:szCs w:val="24"/>
        </w:rPr>
        <w:t>Siirt</w:t>
      </w:r>
      <w:r w:rsidR="00746BF6" w:rsidRPr="00B921F6">
        <w:rPr>
          <w:color w:val="000000" w:themeColor="text1"/>
          <w:sz w:val="24"/>
          <w:szCs w:val="24"/>
        </w:rPr>
        <w:t xml:space="preserve"> </w:t>
      </w:r>
      <w:r w:rsidRPr="00B921F6">
        <w:rPr>
          <w:color w:val="000000" w:themeColor="text1"/>
          <w:sz w:val="24"/>
          <w:szCs w:val="24"/>
        </w:rPr>
        <w:t xml:space="preserve">Üniversitesi Senatosu tarafından kabul edildiği tarihte yürürlüğe girer. </w:t>
      </w:r>
    </w:p>
    <w:p w:rsidR="005116A8" w:rsidRPr="00B921F6" w:rsidRDefault="005116A8" w:rsidP="006849A5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70441C" w:rsidRPr="00B921F6" w:rsidRDefault="0070441C" w:rsidP="006849A5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B921F6">
        <w:rPr>
          <w:b/>
          <w:color w:val="000000" w:themeColor="text1"/>
          <w:sz w:val="24"/>
          <w:szCs w:val="24"/>
        </w:rPr>
        <w:t xml:space="preserve">Yürütme </w:t>
      </w:r>
    </w:p>
    <w:p w:rsidR="0070441C" w:rsidRPr="00B921F6" w:rsidRDefault="0070441C" w:rsidP="006849A5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B921F6">
        <w:rPr>
          <w:b/>
          <w:color w:val="000000" w:themeColor="text1"/>
          <w:sz w:val="24"/>
          <w:szCs w:val="24"/>
        </w:rPr>
        <w:t>MADDE 17 − (1)</w:t>
      </w:r>
      <w:r w:rsidRPr="00B921F6">
        <w:rPr>
          <w:color w:val="000000" w:themeColor="text1"/>
          <w:sz w:val="24"/>
          <w:szCs w:val="24"/>
        </w:rPr>
        <w:t xml:space="preserve"> Bu Yönerge hükümlerini </w:t>
      </w:r>
      <w:r w:rsidR="009C629F" w:rsidRPr="00B921F6">
        <w:rPr>
          <w:color w:val="000000" w:themeColor="text1"/>
          <w:sz w:val="24"/>
          <w:szCs w:val="24"/>
        </w:rPr>
        <w:t>Siirt</w:t>
      </w:r>
      <w:r w:rsidR="00746BF6" w:rsidRPr="00B921F6">
        <w:rPr>
          <w:color w:val="000000" w:themeColor="text1"/>
          <w:sz w:val="24"/>
          <w:szCs w:val="24"/>
        </w:rPr>
        <w:t xml:space="preserve"> </w:t>
      </w:r>
      <w:r w:rsidRPr="00B921F6">
        <w:rPr>
          <w:color w:val="000000" w:themeColor="text1"/>
          <w:sz w:val="24"/>
          <w:szCs w:val="24"/>
        </w:rPr>
        <w:t>Üniversitesi Rektörü yürütür.</w:t>
      </w:r>
    </w:p>
    <w:p w:rsidR="0070441C" w:rsidRPr="00B921F6" w:rsidRDefault="0070441C" w:rsidP="006849A5">
      <w:pPr>
        <w:spacing w:after="200" w:line="360" w:lineRule="auto"/>
        <w:jc w:val="both"/>
        <w:rPr>
          <w:b/>
          <w:color w:val="000000" w:themeColor="text1"/>
          <w:sz w:val="24"/>
          <w:szCs w:val="24"/>
        </w:rPr>
      </w:pPr>
    </w:p>
    <w:sectPr w:rsidR="0070441C" w:rsidRPr="00B921F6" w:rsidSect="003B3F80">
      <w:footerReference w:type="default" r:id="rId8"/>
      <w:pgSz w:w="11907" w:h="16840" w:code="9"/>
      <w:pgMar w:top="851" w:right="850" w:bottom="851" w:left="1418" w:header="851" w:footer="567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4BC" w:rsidRDefault="004604BC">
      <w:r>
        <w:separator/>
      </w:r>
    </w:p>
  </w:endnote>
  <w:endnote w:type="continuationSeparator" w:id="0">
    <w:p w:rsidR="004604BC" w:rsidRDefault="00460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6A8" w:rsidRPr="004837B4" w:rsidRDefault="005116A8">
    <w:pPr>
      <w:pStyle w:val="Altbilgi"/>
      <w:rPr>
        <w:sz w:val="10"/>
      </w:rPr>
    </w:pPr>
  </w:p>
  <w:p w:rsidR="005116A8" w:rsidRDefault="005116A8" w:rsidP="00664476">
    <w:pPr>
      <w:pStyle w:val="Altbilgi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4BC" w:rsidRDefault="004604BC">
      <w:r>
        <w:separator/>
      </w:r>
    </w:p>
  </w:footnote>
  <w:footnote w:type="continuationSeparator" w:id="0">
    <w:p w:rsidR="004604BC" w:rsidRDefault="004604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609"/>
    <w:multiLevelType w:val="hybridMultilevel"/>
    <w:tmpl w:val="6882E04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E0A34"/>
    <w:multiLevelType w:val="hybridMultilevel"/>
    <w:tmpl w:val="40E636E6"/>
    <w:lvl w:ilvl="0" w:tplc="502058D4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030" w:hanging="360"/>
      </w:pPr>
    </w:lvl>
    <w:lvl w:ilvl="2" w:tplc="041F001B" w:tentative="1">
      <w:start w:val="1"/>
      <w:numFmt w:val="lowerRoman"/>
      <w:lvlText w:val="%3."/>
      <w:lvlJc w:val="right"/>
      <w:pPr>
        <w:ind w:left="6750" w:hanging="180"/>
      </w:pPr>
    </w:lvl>
    <w:lvl w:ilvl="3" w:tplc="041F000F" w:tentative="1">
      <w:start w:val="1"/>
      <w:numFmt w:val="decimal"/>
      <w:lvlText w:val="%4."/>
      <w:lvlJc w:val="left"/>
      <w:pPr>
        <w:ind w:left="7470" w:hanging="360"/>
      </w:pPr>
    </w:lvl>
    <w:lvl w:ilvl="4" w:tplc="041F0019" w:tentative="1">
      <w:start w:val="1"/>
      <w:numFmt w:val="lowerLetter"/>
      <w:lvlText w:val="%5."/>
      <w:lvlJc w:val="left"/>
      <w:pPr>
        <w:ind w:left="8190" w:hanging="360"/>
      </w:pPr>
    </w:lvl>
    <w:lvl w:ilvl="5" w:tplc="041F001B" w:tentative="1">
      <w:start w:val="1"/>
      <w:numFmt w:val="lowerRoman"/>
      <w:lvlText w:val="%6."/>
      <w:lvlJc w:val="right"/>
      <w:pPr>
        <w:ind w:left="8910" w:hanging="180"/>
      </w:pPr>
    </w:lvl>
    <w:lvl w:ilvl="6" w:tplc="041F000F" w:tentative="1">
      <w:start w:val="1"/>
      <w:numFmt w:val="decimal"/>
      <w:lvlText w:val="%7."/>
      <w:lvlJc w:val="left"/>
      <w:pPr>
        <w:ind w:left="9630" w:hanging="360"/>
      </w:pPr>
    </w:lvl>
    <w:lvl w:ilvl="7" w:tplc="041F0019" w:tentative="1">
      <w:start w:val="1"/>
      <w:numFmt w:val="lowerLetter"/>
      <w:lvlText w:val="%8."/>
      <w:lvlJc w:val="left"/>
      <w:pPr>
        <w:ind w:left="10350" w:hanging="360"/>
      </w:pPr>
    </w:lvl>
    <w:lvl w:ilvl="8" w:tplc="041F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2">
    <w:nsid w:val="0496290E"/>
    <w:multiLevelType w:val="hybridMultilevel"/>
    <w:tmpl w:val="C4BE3B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70F43"/>
    <w:multiLevelType w:val="multilevel"/>
    <w:tmpl w:val="459004E4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>
    <w:nsid w:val="05B651AC"/>
    <w:multiLevelType w:val="hybridMultilevel"/>
    <w:tmpl w:val="C29C6874"/>
    <w:lvl w:ilvl="0" w:tplc="2A24FD3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5DA2593"/>
    <w:multiLevelType w:val="hybridMultilevel"/>
    <w:tmpl w:val="0C6E54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64757"/>
    <w:multiLevelType w:val="multilevel"/>
    <w:tmpl w:val="53C2AD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7">
    <w:nsid w:val="1D2F3A80"/>
    <w:multiLevelType w:val="multilevel"/>
    <w:tmpl w:val="10FAC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5A7C09"/>
    <w:multiLevelType w:val="multilevel"/>
    <w:tmpl w:val="7B9EE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7D7336"/>
    <w:multiLevelType w:val="hybridMultilevel"/>
    <w:tmpl w:val="2BF00CC4"/>
    <w:lvl w:ilvl="0" w:tplc="2F02E918">
      <w:start w:val="1"/>
      <w:numFmt w:val="lowerLetter"/>
      <w:lvlText w:val="%1.)"/>
      <w:lvlJc w:val="left"/>
      <w:pPr>
        <w:ind w:left="1065" w:hanging="70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B4633"/>
    <w:multiLevelType w:val="hybridMultilevel"/>
    <w:tmpl w:val="BC94EE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8397E"/>
    <w:multiLevelType w:val="multilevel"/>
    <w:tmpl w:val="A7B69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106032"/>
    <w:multiLevelType w:val="hybridMultilevel"/>
    <w:tmpl w:val="F9F49A30"/>
    <w:lvl w:ilvl="0" w:tplc="041F0017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F5CDA"/>
    <w:multiLevelType w:val="hybridMultilevel"/>
    <w:tmpl w:val="459CEB3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14DDA"/>
    <w:multiLevelType w:val="multilevel"/>
    <w:tmpl w:val="AD32D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4E7336"/>
    <w:multiLevelType w:val="hybridMultilevel"/>
    <w:tmpl w:val="D2EC4A9A"/>
    <w:lvl w:ilvl="0" w:tplc="041F0017">
      <w:start w:val="1"/>
      <w:numFmt w:val="lowerLetter"/>
      <w:lvlText w:val="%1)"/>
      <w:lvlJc w:val="left"/>
      <w:pPr>
        <w:ind w:left="4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3FE8634C"/>
    <w:multiLevelType w:val="hybridMultilevel"/>
    <w:tmpl w:val="2DC06384"/>
    <w:lvl w:ilvl="0" w:tplc="041F0017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225A40"/>
    <w:multiLevelType w:val="hybridMultilevel"/>
    <w:tmpl w:val="F1248B8E"/>
    <w:lvl w:ilvl="0" w:tplc="7612EA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AF5D30"/>
    <w:multiLevelType w:val="hybridMultilevel"/>
    <w:tmpl w:val="84CE6BC8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6612E58"/>
    <w:multiLevelType w:val="multilevel"/>
    <w:tmpl w:val="45B22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AF14C7"/>
    <w:multiLevelType w:val="hybridMultilevel"/>
    <w:tmpl w:val="8676D5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3E2F6A"/>
    <w:multiLevelType w:val="hybridMultilevel"/>
    <w:tmpl w:val="635AD55A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15D2887"/>
    <w:multiLevelType w:val="hybridMultilevel"/>
    <w:tmpl w:val="10225D30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1766D7C"/>
    <w:multiLevelType w:val="hybridMultilevel"/>
    <w:tmpl w:val="FE64CFAC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4DC55B1"/>
    <w:multiLevelType w:val="hybridMultilevel"/>
    <w:tmpl w:val="AA66B3DE"/>
    <w:lvl w:ilvl="0" w:tplc="F0625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5EF542">
      <w:numFmt w:val="none"/>
      <w:lvlText w:val=""/>
      <w:lvlJc w:val="left"/>
      <w:pPr>
        <w:tabs>
          <w:tab w:val="num" w:pos="360"/>
        </w:tabs>
      </w:pPr>
    </w:lvl>
    <w:lvl w:ilvl="2" w:tplc="7960E954">
      <w:numFmt w:val="none"/>
      <w:lvlText w:val=""/>
      <w:lvlJc w:val="left"/>
      <w:pPr>
        <w:tabs>
          <w:tab w:val="num" w:pos="360"/>
        </w:tabs>
      </w:pPr>
    </w:lvl>
    <w:lvl w:ilvl="3" w:tplc="FB48C50E">
      <w:numFmt w:val="none"/>
      <w:lvlText w:val=""/>
      <w:lvlJc w:val="left"/>
      <w:pPr>
        <w:tabs>
          <w:tab w:val="num" w:pos="360"/>
        </w:tabs>
      </w:pPr>
    </w:lvl>
    <w:lvl w:ilvl="4" w:tplc="5B540A52">
      <w:numFmt w:val="none"/>
      <w:lvlText w:val=""/>
      <w:lvlJc w:val="left"/>
      <w:pPr>
        <w:tabs>
          <w:tab w:val="num" w:pos="360"/>
        </w:tabs>
      </w:pPr>
    </w:lvl>
    <w:lvl w:ilvl="5" w:tplc="68C601BC">
      <w:numFmt w:val="none"/>
      <w:lvlText w:val=""/>
      <w:lvlJc w:val="left"/>
      <w:pPr>
        <w:tabs>
          <w:tab w:val="num" w:pos="360"/>
        </w:tabs>
      </w:pPr>
    </w:lvl>
    <w:lvl w:ilvl="6" w:tplc="071401BA">
      <w:numFmt w:val="none"/>
      <w:lvlText w:val=""/>
      <w:lvlJc w:val="left"/>
      <w:pPr>
        <w:tabs>
          <w:tab w:val="num" w:pos="360"/>
        </w:tabs>
      </w:pPr>
    </w:lvl>
    <w:lvl w:ilvl="7" w:tplc="7D106E2E">
      <w:numFmt w:val="none"/>
      <w:lvlText w:val=""/>
      <w:lvlJc w:val="left"/>
      <w:pPr>
        <w:tabs>
          <w:tab w:val="num" w:pos="360"/>
        </w:tabs>
      </w:pPr>
    </w:lvl>
    <w:lvl w:ilvl="8" w:tplc="3B4E71A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9D6207C"/>
    <w:multiLevelType w:val="hybridMultilevel"/>
    <w:tmpl w:val="067AAE7A"/>
    <w:lvl w:ilvl="0" w:tplc="041F0017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A15A74"/>
    <w:multiLevelType w:val="hybridMultilevel"/>
    <w:tmpl w:val="0E8C4F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94B61"/>
    <w:multiLevelType w:val="hybridMultilevel"/>
    <w:tmpl w:val="D9D436B8"/>
    <w:lvl w:ilvl="0" w:tplc="A2365A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63F14B7"/>
    <w:multiLevelType w:val="hybridMultilevel"/>
    <w:tmpl w:val="72DA80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6C5DA4"/>
    <w:multiLevelType w:val="multilevel"/>
    <w:tmpl w:val="286AB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4"/>
  </w:num>
  <w:num w:numId="3">
    <w:abstractNumId w:val="21"/>
  </w:num>
  <w:num w:numId="4">
    <w:abstractNumId w:val="27"/>
  </w:num>
  <w:num w:numId="5">
    <w:abstractNumId w:val="22"/>
  </w:num>
  <w:num w:numId="6">
    <w:abstractNumId w:val="18"/>
  </w:num>
  <w:num w:numId="7">
    <w:abstractNumId w:val="23"/>
  </w:num>
  <w:num w:numId="8">
    <w:abstractNumId w:val="10"/>
  </w:num>
  <w:num w:numId="9">
    <w:abstractNumId w:val="28"/>
  </w:num>
  <w:num w:numId="10">
    <w:abstractNumId w:val="5"/>
  </w:num>
  <w:num w:numId="11">
    <w:abstractNumId w:val="2"/>
  </w:num>
  <w:num w:numId="12">
    <w:abstractNumId w:val="20"/>
  </w:num>
  <w:num w:numId="13">
    <w:abstractNumId w:val="26"/>
  </w:num>
  <w:num w:numId="14">
    <w:abstractNumId w:val="6"/>
  </w:num>
  <w:num w:numId="15">
    <w:abstractNumId w:val="1"/>
  </w:num>
  <w:num w:numId="16">
    <w:abstractNumId w:val="4"/>
  </w:num>
  <w:num w:numId="17">
    <w:abstractNumId w:val="29"/>
  </w:num>
  <w:num w:numId="18">
    <w:abstractNumId w:val="14"/>
  </w:num>
  <w:num w:numId="19">
    <w:abstractNumId w:val="11"/>
  </w:num>
  <w:num w:numId="20">
    <w:abstractNumId w:val="19"/>
  </w:num>
  <w:num w:numId="21">
    <w:abstractNumId w:val="8"/>
  </w:num>
  <w:num w:numId="22">
    <w:abstractNumId w:val="7"/>
  </w:num>
  <w:num w:numId="23">
    <w:abstractNumId w:val="17"/>
  </w:num>
  <w:num w:numId="24">
    <w:abstractNumId w:val="15"/>
  </w:num>
  <w:num w:numId="25">
    <w:abstractNumId w:val="25"/>
  </w:num>
  <w:num w:numId="26">
    <w:abstractNumId w:val="0"/>
  </w:num>
  <w:num w:numId="27">
    <w:abstractNumId w:val="12"/>
  </w:num>
  <w:num w:numId="28">
    <w:abstractNumId w:val="9"/>
  </w:num>
  <w:num w:numId="29">
    <w:abstractNumId w:val="16"/>
  </w:num>
  <w:num w:numId="30">
    <w:abstractNumId w:val="1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94B6C"/>
    <w:rsid w:val="0002190A"/>
    <w:rsid w:val="000352AD"/>
    <w:rsid w:val="00051D8E"/>
    <w:rsid w:val="00056311"/>
    <w:rsid w:val="00072592"/>
    <w:rsid w:val="00080242"/>
    <w:rsid w:val="000826D8"/>
    <w:rsid w:val="00085473"/>
    <w:rsid w:val="000A53A5"/>
    <w:rsid w:val="000A60EA"/>
    <w:rsid w:val="000B3F22"/>
    <w:rsid w:val="000C2CD9"/>
    <w:rsid w:val="000C40D9"/>
    <w:rsid w:val="000D0768"/>
    <w:rsid w:val="000D0925"/>
    <w:rsid w:val="000D2CD9"/>
    <w:rsid w:val="000E740A"/>
    <w:rsid w:val="00117BE2"/>
    <w:rsid w:val="001205B4"/>
    <w:rsid w:val="00127320"/>
    <w:rsid w:val="001277AB"/>
    <w:rsid w:val="00130AB1"/>
    <w:rsid w:val="00135E14"/>
    <w:rsid w:val="00146419"/>
    <w:rsid w:val="0014785A"/>
    <w:rsid w:val="001524A8"/>
    <w:rsid w:val="00155C07"/>
    <w:rsid w:val="00163135"/>
    <w:rsid w:val="001742C9"/>
    <w:rsid w:val="001A027C"/>
    <w:rsid w:val="001A0352"/>
    <w:rsid w:val="001C3128"/>
    <w:rsid w:val="001C31E4"/>
    <w:rsid w:val="001E60AB"/>
    <w:rsid w:val="001E7F2A"/>
    <w:rsid w:val="00203506"/>
    <w:rsid w:val="00211109"/>
    <w:rsid w:val="00213C4F"/>
    <w:rsid w:val="00214CF5"/>
    <w:rsid w:val="00223B72"/>
    <w:rsid w:val="00226890"/>
    <w:rsid w:val="0022695E"/>
    <w:rsid w:val="00226BB1"/>
    <w:rsid w:val="00245FA8"/>
    <w:rsid w:val="002618FD"/>
    <w:rsid w:val="0026752B"/>
    <w:rsid w:val="00267FEE"/>
    <w:rsid w:val="002739B0"/>
    <w:rsid w:val="0029710F"/>
    <w:rsid w:val="002B33A2"/>
    <w:rsid w:val="002E4782"/>
    <w:rsid w:val="002F3189"/>
    <w:rsid w:val="002F3F4C"/>
    <w:rsid w:val="00316AB6"/>
    <w:rsid w:val="0032092D"/>
    <w:rsid w:val="00347122"/>
    <w:rsid w:val="00362460"/>
    <w:rsid w:val="003722A4"/>
    <w:rsid w:val="00375BDE"/>
    <w:rsid w:val="0038463B"/>
    <w:rsid w:val="00397A8F"/>
    <w:rsid w:val="003A3609"/>
    <w:rsid w:val="003A7FB0"/>
    <w:rsid w:val="003B0A28"/>
    <w:rsid w:val="003B3F80"/>
    <w:rsid w:val="003C7E93"/>
    <w:rsid w:val="003D7BD3"/>
    <w:rsid w:val="003E1BE0"/>
    <w:rsid w:val="003F5A4F"/>
    <w:rsid w:val="003F7EB6"/>
    <w:rsid w:val="004213D1"/>
    <w:rsid w:val="004320EB"/>
    <w:rsid w:val="00451ABB"/>
    <w:rsid w:val="00452896"/>
    <w:rsid w:val="004604BC"/>
    <w:rsid w:val="004634DF"/>
    <w:rsid w:val="00481298"/>
    <w:rsid w:val="00483686"/>
    <w:rsid w:val="004837B4"/>
    <w:rsid w:val="00486A13"/>
    <w:rsid w:val="004905E0"/>
    <w:rsid w:val="00496418"/>
    <w:rsid w:val="004A1042"/>
    <w:rsid w:val="004B4D20"/>
    <w:rsid w:val="004C529A"/>
    <w:rsid w:val="004C7AF7"/>
    <w:rsid w:val="004D4954"/>
    <w:rsid w:val="004D708B"/>
    <w:rsid w:val="004E6B38"/>
    <w:rsid w:val="004E7D32"/>
    <w:rsid w:val="004F4576"/>
    <w:rsid w:val="005004AD"/>
    <w:rsid w:val="005116A8"/>
    <w:rsid w:val="0051359A"/>
    <w:rsid w:val="005176CA"/>
    <w:rsid w:val="005219F3"/>
    <w:rsid w:val="005302C8"/>
    <w:rsid w:val="00547196"/>
    <w:rsid w:val="00550B99"/>
    <w:rsid w:val="00554351"/>
    <w:rsid w:val="0056063B"/>
    <w:rsid w:val="00562B62"/>
    <w:rsid w:val="00563FF1"/>
    <w:rsid w:val="005677DC"/>
    <w:rsid w:val="00567EF8"/>
    <w:rsid w:val="00586B0A"/>
    <w:rsid w:val="00594446"/>
    <w:rsid w:val="005C1E47"/>
    <w:rsid w:val="005E0A13"/>
    <w:rsid w:val="005F20B4"/>
    <w:rsid w:val="00601C0F"/>
    <w:rsid w:val="0062292C"/>
    <w:rsid w:val="00632F0B"/>
    <w:rsid w:val="0065014A"/>
    <w:rsid w:val="006545C2"/>
    <w:rsid w:val="00661B33"/>
    <w:rsid w:val="00664476"/>
    <w:rsid w:val="006645C2"/>
    <w:rsid w:val="0066484F"/>
    <w:rsid w:val="006667EA"/>
    <w:rsid w:val="0067112D"/>
    <w:rsid w:val="006721E5"/>
    <w:rsid w:val="0067692A"/>
    <w:rsid w:val="00681355"/>
    <w:rsid w:val="006849A5"/>
    <w:rsid w:val="006A33F3"/>
    <w:rsid w:val="006A54D7"/>
    <w:rsid w:val="006D1A18"/>
    <w:rsid w:val="006D3E0C"/>
    <w:rsid w:val="006D754A"/>
    <w:rsid w:val="006E3456"/>
    <w:rsid w:val="006F126A"/>
    <w:rsid w:val="00700AF3"/>
    <w:rsid w:val="00701E10"/>
    <w:rsid w:val="007022AF"/>
    <w:rsid w:val="0070441C"/>
    <w:rsid w:val="0072153D"/>
    <w:rsid w:val="007420C5"/>
    <w:rsid w:val="0074282E"/>
    <w:rsid w:val="00746BF6"/>
    <w:rsid w:val="007616F5"/>
    <w:rsid w:val="00770C50"/>
    <w:rsid w:val="0077247D"/>
    <w:rsid w:val="00781F4A"/>
    <w:rsid w:val="00792EB9"/>
    <w:rsid w:val="00793197"/>
    <w:rsid w:val="00795946"/>
    <w:rsid w:val="00795D99"/>
    <w:rsid w:val="007A10AD"/>
    <w:rsid w:val="007B7594"/>
    <w:rsid w:val="007C0085"/>
    <w:rsid w:val="007C2B30"/>
    <w:rsid w:val="007F032A"/>
    <w:rsid w:val="007F0F16"/>
    <w:rsid w:val="007F499F"/>
    <w:rsid w:val="0080398D"/>
    <w:rsid w:val="0080718E"/>
    <w:rsid w:val="008178CE"/>
    <w:rsid w:val="008202CD"/>
    <w:rsid w:val="00821903"/>
    <w:rsid w:val="00824E04"/>
    <w:rsid w:val="0083075D"/>
    <w:rsid w:val="00831987"/>
    <w:rsid w:val="00832593"/>
    <w:rsid w:val="008433CD"/>
    <w:rsid w:val="00845EB4"/>
    <w:rsid w:val="00846A23"/>
    <w:rsid w:val="00847906"/>
    <w:rsid w:val="00851C39"/>
    <w:rsid w:val="00852A52"/>
    <w:rsid w:val="00856B8A"/>
    <w:rsid w:val="008A2F3D"/>
    <w:rsid w:val="008A7EFF"/>
    <w:rsid w:val="008B03B6"/>
    <w:rsid w:val="008C583A"/>
    <w:rsid w:val="008E634B"/>
    <w:rsid w:val="008F5861"/>
    <w:rsid w:val="008F59AE"/>
    <w:rsid w:val="008F635B"/>
    <w:rsid w:val="008F7829"/>
    <w:rsid w:val="00905BF7"/>
    <w:rsid w:val="00907EE3"/>
    <w:rsid w:val="00934FBC"/>
    <w:rsid w:val="00947A93"/>
    <w:rsid w:val="00964F5F"/>
    <w:rsid w:val="00967C3F"/>
    <w:rsid w:val="0098284E"/>
    <w:rsid w:val="009A496C"/>
    <w:rsid w:val="009A685E"/>
    <w:rsid w:val="009C5AA4"/>
    <w:rsid w:val="009C629F"/>
    <w:rsid w:val="009C70BF"/>
    <w:rsid w:val="009D4593"/>
    <w:rsid w:val="009E3D36"/>
    <w:rsid w:val="009F1DF8"/>
    <w:rsid w:val="009F7947"/>
    <w:rsid w:val="00A041E9"/>
    <w:rsid w:val="00A076BA"/>
    <w:rsid w:val="00A15F92"/>
    <w:rsid w:val="00A20159"/>
    <w:rsid w:val="00A22A48"/>
    <w:rsid w:val="00A25A5E"/>
    <w:rsid w:val="00A31BD9"/>
    <w:rsid w:val="00A56360"/>
    <w:rsid w:val="00A62FD5"/>
    <w:rsid w:val="00A63E94"/>
    <w:rsid w:val="00A643AF"/>
    <w:rsid w:val="00A82656"/>
    <w:rsid w:val="00A94B6C"/>
    <w:rsid w:val="00A96BE6"/>
    <w:rsid w:val="00AA6168"/>
    <w:rsid w:val="00AC608D"/>
    <w:rsid w:val="00AD0F25"/>
    <w:rsid w:val="00AD4BCE"/>
    <w:rsid w:val="00AE0D80"/>
    <w:rsid w:val="00AE1CB8"/>
    <w:rsid w:val="00AE65DB"/>
    <w:rsid w:val="00AF0866"/>
    <w:rsid w:val="00AF1E29"/>
    <w:rsid w:val="00AF35BF"/>
    <w:rsid w:val="00B03CCC"/>
    <w:rsid w:val="00B17B47"/>
    <w:rsid w:val="00B2060A"/>
    <w:rsid w:val="00B23328"/>
    <w:rsid w:val="00B25DF5"/>
    <w:rsid w:val="00B370E4"/>
    <w:rsid w:val="00B51FCF"/>
    <w:rsid w:val="00B60EAE"/>
    <w:rsid w:val="00B672BA"/>
    <w:rsid w:val="00B91392"/>
    <w:rsid w:val="00B921F6"/>
    <w:rsid w:val="00BA7632"/>
    <w:rsid w:val="00BB269F"/>
    <w:rsid w:val="00BB4D45"/>
    <w:rsid w:val="00BD1D46"/>
    <w:rsid w:val="00C147D7"/>
    <w:rsid w:val="00C15B7A"/>
    <w:rsid w:val="00C3727B"/>
    <w:rsid w:val="00C4566E"/>
    <w:rsid w:val="00C51EB5"/>
    <w:rsid w:val="00C617F5"/>
    <w:rsid w:val="00C6248B"/>
    <w:rsid w:val="00C62AC1"/>
    <w:rsid w:val="00C649CC"/>
    <w:rsid w:val="00C65D83"/>
    <w:rsid w:val="00C72894"/>
    <w:rsid w:val="00CA4114"/>
    <w:rsid w:val="00CA6A8F"/>
    <w:rsid w:val="00CB59D7"/>
    <w:rsid w:val="00CB5B98"/>
    <w:rsid w:val="00CC05AD"/>
    <w:rsid w:val="00CD10A7"/>
    <w:rsid w:val="00CD5E74"/>
    <w:rsid w:val="00CF2B1D"/>
    <w:rsid w:val="00D142A5"/>
    <w:rsid w:val="00D14D02"/>
    <w:rsid w:val="00D17FF4"/>
    <w:rsid w:val="00D34E34"/>
    <w:rsid w:val="00D4143A"/>
    <w:rsid w:val="00D425FF"/>
    <w:rsid w:val="00D65505"/>
    <w:rsid w:val="00D73B61"/>
    <w:rsid w:val="00D7595C"/>
    <w:rsid w:val="00D96F2D"/>
    <w:rsid w:val="00DA5F95"/>
    <w:rsid w:val="00DB0589"/>
    <w:rsid w:val="00DB083A"/>
    <w:rsid w:val="00DC2ED2"/>
    <w:rsid w:val="00DC778C"/>
    <w:rsid w:val="00DE0DD7"/>
    <w:rsid w:val="00DE40E6"/>
    <w:rsid w:val="00DE7127"/>
    <w:rsid w:val="00DF0693"/>
    <w:rsid w:val="00DF55B3"/>
    <w:rsid w:val="00DF5EB4"/>
    <w:rsid w:val="00DF72C0"/>
    <w:rsid w:val="00DF7595"/>
    <w:rsid w:val="00E01923"/>
    <w:rsid w:val="00E06EA1"/>
    <w:rsid w:val="00E11738"/>
    <w:rsid w:val="00E16143"/>
    <w:rsid w:val="00E204F7"/>
    <w:rsid w:val="00E324DF"/>
    <w:rsid w:val="00E342C6"/>
    <w:rsid w:val="00E3519F"/>
    <w:rsid w:val="00E42733"/>
    <w:rsid w:val="00E52FD2"/>
    <w:rsid w:val="00E67709"/>
    <w:rsid w:val="00E90DD8"/>
    <w:rsid w:val="00E978E7"/>
    <w:rsid w:val="00EA12FD"/>
    <w:rsid w:val="00EA4091"/>
    <w:rsid w:val="00EB6794"/>
    <w:rsid w:val="00EC3436"/>
    <w:rsid w:val="00EF06C5"/>
    <w:rsid w:val="00EF3407"/>
    <w:rsid w:val="00F02CF7"/>
    <w:rsid w:val="00F069FD"/>
    <w:rsid w:val="00F13F70"/>
    <w:rsid w:val="00F20BBE"/>
    <w:rsid w:val="00F34880"/>
    <w:rsid w:val="00F45888"/>
    <w:rsid w:val="00F47D1D"/>
    <w:rsid w:val="00F6350C"/>
    <w:rsid w:val="00F63B6B"/>
    <w:rsid w:val="00F736EB"/>
    <w:rsid w:val="00FA4E2D"/>
    <w:rsid w:val="00FB0160"/>
    <w:rsid w:val="00FB1E6D"/>
    <w:rsid w:val="00FC0004"/>
    <w:rsid w:val="00FD0F13"/>
    <w:rsid w:val="00FD2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20C5"/>
  </w:style>
  <w:style w:type="paragraph" w:styleId="Balk1">
    <w:name w:val="heading 1"/>
    <w:basedOn w:val="Normal"/>
    <w:next w:val="Normal"/>
    <w:qFormat/>
    <w:rsid w:val="007420C5"/>
    <w:pPr>
      <w:keepNext/>
      <w:jc w:val="center"/>
      <w:outlineLvl w:val="0"/>
    </w:pPr>
    <w:rPr>
      <w:b/>
      <w:smallCaps/>
      <w:sz w:val="24"/>
    </w:rPr>
  </w:style>
  <w:style w:type="paragraph" w:styleId="Balk2">
    <w:name w:val="heading 2"/>
    <w:basedOn w:val="Normal"/>
    <w:next w:val="Normal"/>
    <w:link w:val="Balk2Char"/>
    <w:qFormat/>
    <w:rsid w:val="007420C5"/>
    <w:pPr>
      <w:keepNext/>
      <w:jc w:val="center"/>
      <w:outlineLvl w:val="1"/>
    </w:pPr>
    <w:rPr>
      <w:b/>
      <w:sz w:val="36"/>
    </w:rPr>
  </w:style>
  <w:style w:type="paragraph" w:styleId="Balk3">
    <w:name w:val="heading 3"/>
    <w:basedOn w:val="Normal"/>
    <w:next w:val="Normal"/>
    <w:qFormat/>
    <w:rsid w:val="007420C5"/>
    <w:pPr>
      <w:keepNext/>
      <w:jc w:val="center"/>
      <w:outlineLvl w:val="2"/>
    </w:pPr>
    <w:rPr>
      <w:b/>
      <w:sz w:val="28"/>
    </w:rPr>
  </w:style>
  <w:style w:type="paragraph" w:styleId="Balk4">
    <w:name w:val="heading 4"/>
    <w:basedOn w:val="Normal"/>
    <w:next w:val="Normal"/>
    <w:qFormat/>
    <w:rsid w:val="007420C5"/>
    <w:pPr>
      <w:keepNext/>
      <w:jc w:val="both"/>
      <w:outlineLvl w:val="3"/>
    </w:pPr>
    <w:rPr>
      <w:b/>
      <w:sz w:val="18"/>
    </w:rPr>
  </w:style>
  <w:style w:type="paragraph" w:styleId="Balk5">
    <w:name w:val="heading 5"/>
    <w:basedOn w:val="Normal"/>
    <w:next w:val="Normal"/>
    <w:qFormat/>
    <w:rsid w:val="007420C5"/>
    <w:pPr>
      <w:keepNext/>
      <w:jc w:val="both"/>
      <w:outlineLvl w:val="4"/>
    </w:pPr>
    <w:rPr>
      <w:b/>
      <w:color w:val="0000FF"/>
      <w:sz w:val="18"/>
    </w:rPr>
  </w:style>
  <w:style w:type="paragraph" w:styleId="Balk6">
    <w:name w:val="heading 6"/>
    <w:basedOn w:val="Normal"/>
    <w:next w:val="Normal"/>
    <w:qFormat/>
    <w:rsid w:val="007420C5"/>
    <w:pPr>
      <w:keepNext/>
      <w:jc w:val="both"/>
      <w:outlineLvl w:val="5"/>
    </w:pPr>
    <w:rPr>
      <w:b/>
      <w:sz w:val="18"/>
      <w:u w:val="single"/>
    </w:rPr>
  </w:style>
  <w:style w:type="paragraph" w:styleId="Balk7">
    <w:name w:val="heading 7"/>
    <w:basedOn w:val="Normal"/>
    <w:next w:val="Normal"/>
    <w:qFormat/>
    <w:rsid w:val="007420C5"/>
    <w:pPr>
      <w:keepNext/>
      <w:jc w:val="both"/>
      <w:outlineLvl w:val="6"/>
    </w:pPr>
    <w:rPr>
      <w:i/>
      <w:sz w:val="16"/>
    </w:rPr>
  </w:style>
  <w:style w:type="paragraph" w:styleId="Balk8">
    <w:name w:val="heading 8"/>
    <w:basedOn w:val="Normal"/>
    <w:next w:val="Normal"/>
    <w:qFormat/>
    <w:rsid w:val="007420C5"/>
    <w:pPr>
      <w:keepNext/>
      <w:jc w:val="both"/>
      <w:outlineLvl w:val="7"/>
    </w:pPr>
    <w:rPr>
      <w:b/>
      <w:i/>
      <w:sz w:val="18"/>
    </w:rPr>
  </w:style>
  <w:style w:type="paragraph" w:styleId="Balk9">
    <w:name w:val="heading 9"/>
    <w:basedOn w:val="Normal"/>
    <w:next w:val="Normal"/>
    <w:qFormat/>
    <w:rsid w:val="007420C5"/>
    <w:pPr>
      <w:keepNext/>
      <w:jc w:val="both"/>
      <w:outlineLvl w:val="8"/>
    </w:pPr>
    <w:rPr>
      <w:b/>
      <w:color w:val="FFFFF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420C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7420C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7420C5"/>
  </w:style>
  <w:style w:type="paragraph" w:styleId="BalonMetni">
    <w:name w:val="Balloon Text"/>
    <w:basedOn w:val="Normal"/>
    <w:semiHidden/>
    <w:rsid w:val="00223B7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051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3">
    <w:name w:val="Body Text 3"/>
    <w:basedOn w:val="Normal"/>
    <w:rsid w:val="00EF3407"/>
    <w:pPr>
      <w:jc w:val="both"/>
    </w:pPr>
    <w:rPr>
      <w:rFonts w:ascii="Arial" w:hAnsi="Arial" w:cs="Arial"/>
    </w:rPr>
  </w:style>
  <w:style w:type="character" w:styleId="Kpr">
    <w:name w:val="Hyperlink"/>
    <w:rsid w:val="00EF3407"/>
    <w:rPr>
      <w:color w:val="0000FF"/>
      <w:u w:val="single"/>
    </w:rPr>
  </w:style>
  <w:style w:type="paragraph" w:styleId="BelgeBalantlar">
    <w:name w:val="Document Map"/>
    <w:basedOn w:val="Normal"/>
    <w:semiHidden/>
    <w:rsid w:val="00A22A48"/>
    <w:pPr>
      <w:shd w:val="clear" w:color="auto" w:fill="000080"/>
    </w:pPr>
    <w:rPr>
      <w:rFonts w:ascii="Tahoma" w:hAnsi="Tahoma" w:cs="Tahoma"/>
    </w:rPr>
  </w:style>
  <w:style w:type="character" w:customStyle="1" w:styleId="Balk2Char">
    <w:name w:val="Başlık 2 Char"/>
    <w:link w:val="Balk2"/>
    <w:rsid w:val="00A22A48"/>
    <w:rPr>
      <w:b/>
      <w:sz w:val="36"/>
      <w:lang w:val="tr-TR" w:eastAsia="tr-TR" w:bidi="ar-SA"/>
    </w:rPr>
  </w:style>
  <w:style w:type="paragraph" w:styleId="ListeParagraf">
    <w:name w:val="List Paragraph"/>
    <w:basedOn w:val="Normal"/>
    <w:uiPriority w:val="34"/>
    <w:qFormat/>
    <w:rsid w:val="006645C2"/>
    <w:pPr>
      <w:ind w:left="708"/>
    </w:pPr>
  </w:style>
  <w:style w:type="paragraph" w:styleId="GvdeMetni">
    <w:name w:val="Body Text"/>
    <w:basedOn w:val="Normal"/>
    <w:link w:val="GvdeMetniChar"/>
    <w:rsid w:val="0098284E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98284E"/>
  </w:style>
  <w:style w:type="paragraph" w:styleId="GvdeMetniGirintisi2">
    <w:name w:val="Body Text Indent 2"/>
    <w:basedOn w:val="Normal"/>
    <w:link w:val="GvdeMetniGirintisi2Char"/>
    <w:rsid w:val="0098284E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98284E"/>
  </w:style>
  <w:style w:type="paragraph" w:styleId="GvdeMetni2">
    <w:name w:val="Body Text 2"/>
    <w:basedOn w:val="Normal"/>
    <w:link w:val="GvdeMetni2Char"/>
    <w:rsid w:val="0098284E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98284E"/>
  </w:style>
  <w:style w:type="character" w:customStyle="1" w:styleId="AltbilgiChar">
    <w:name w:val="Altbilgi Char"/>
    <w:basedOn w:val="VarsaylanParagrafYazTipi"/>
    <w:link w:val="Altbilgi"/>
    <w:rsid w:val="00347122"/>
  </w:style>
  <w:style w:type="paragraph" w:styleId="NormalWeb">
    <w:name w:val="Normal (Web)"/>
    <w:basedOn w:val="Normal"/>
    <w:uiPriority w:val="99"/>
    <w:unhideWhenUsed/>
    <w:rsid w:val="00770C50"/>
    <w:pPr>
      <w:spacing w:before="100" w:beforeAutospacing="1" w:after="100" w:afterAutospacing="1"/>
    </w:pPr>
    <w:rPr>
      <w:sz w:val="24"/>
      <w:szCs w:val="24"/>
    </w:rPr>
  </w:style>
  <w:style w:type="character" w:styleId="Gl">
    <w:name w:val="Strong"/>
    <w:uiPriority w:val="22"/>
    <w:qFormat/>
    <w:rsid w:val="00770C50"/>
    <w:rPr>
      <w:b/>
      <w:bCs/>
    </w:rPr>
  </w:style>
  <w:style w:type="character" w:customStyle="1" w:styleId="apple-converted-space">
    <w:name w:val="apple-converted-space"/>
    <w:basedOn w:val="VarsaylanParagrafYazTipi"/>
    <w:rsid w:val="00770C50"/>
  </w:style>
  <w:style w:type="paragraph" w:customStyle="1" w:styleId="Default">
    <w:name w:val="Default"/>
    <w:rsid w:val="006849A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20C5"/>
  </w:style>
  <w:style w:type="paragraph" w:styleId="Balk1">
    <w:name w:val="heading 1"/>
    <w:basedOn w:val="Normal"/>
    <w:next w:val="Normal"/>
    <w:qFormat/>
    <w:rsid w:val="007420C5"/>
    <w:pPr>
      <w:keepNext/>
      <w:jc w:val="center"/>
      <w:outlineLvl w:val="0"/>
    </w:pPr>
    <w:rPr>
      <w:b/>
      <w:smallCaps/>
      <w:sz w:val="24"/>
    </w:rPr>
  </w:style>
  <w:style w:type="paragraph" w:styleId="Balk2">
    <w:name w:val="heading 2"/>
    <w:basedOn w:val="Normal"/>
    <w:next w:val="Normal"/>
    <w:link w:val="Balk2Char"/>
    <w:qFormat/>
    <w:rsid w:val="007420C5"/>
    <w:pPr>
      <w:keepNext/>
      <w:jc w:val="center"/>
      <w:outlineLvl w:val="1"/>
    </w:pPr>
    <w:rPr>
      <w:b/>
      <w:sz w:val="36"/>
    </w:rPr>
  </w:style>
  <w:style w:type="paragraph" w:styleId="Balk3">
    <w:name w:val="heading 3"/>
    <w:basedOn w:val="Normal"/>
    <w:next w:val="Normal"/>
    <w:qFormat/>
    <w:rsid w:val="007420C5"/>
    <w:pPr>
      <w:keepNext/>
      <w:jc w:val="center"/>
      <w:outlineLvl w:val="2"/>
    </w:pPr>
    <w:rPr>
      <w:b/>
      <w:sz w:val="28"/>
    </w:rPr>
  </w:style>
  <w:style w:type="paragraph" w:styleId="Balk4">
    <w:name w:val="heading 4"/>
    <w:basedOn w:val="Normal"/>
    <w:next w:val="Normal"/>
    <w:qFormat/>
    <w:rsid w:val="007420C5"/>
    <w:pPr>
      <w:keepNext/>
      <w:jc w:val="both"/>
      <w:outlineLvl w:val="3"/>
    </w:pPr>
    <w:rPr>
      <w:b/>
      <w:sz w:val="18"/>
    </w:rPr>
  </w:style>
  <w:style w:type="paragraph" w:styleId="Balk5">
    <w:name w:val="heading 5"/>
    <w:basedOn w:val="Normal"/>
    <w:next w:val="Normal"/>
    <w:qFormat/>
    <w:rsid w:val="007420C5"/>
    <w:pPr>
      <w:keepNext/>
      <w:jc w:val="both"/>
      <w:outlineLvl w:val="4"/>
    </w:pPr>
    <w:rPr>
      <w:b/>
      <w:color w:val="0000FF"/>
      <w:sz w:val="18"/>
    </w:rPr>
  </w:style>
  <w:style w:type="paragraph" w:styleId="Balk6">
    <w:name w:val="heading 6"/>
    <w:basedOn w:val="Normal"/>
    <w:next w:val="Normal"/>
    <w:qFormat/>
    <w:rsid w:val="007420C5"/>
    <w:pPr>
      <w:keepNext/>
      <w:jc w:val="both"/>
      <w:outlineLvl w:val="5"/>
    </w:pPr>
    <w:rPr>
      <w:b/>
      <w:sz w:val="18"/>
      <w:u w:val="single"/>
    </w:rPr>
  </w:style>
  <w:style w:type="paragraph" w:styleId="Balk7">
    <w:name w:val="heading 7"/>
    <w:basedOn w:val="Normal"/>
    <w:next w:val="Normal"/>
    <w:qFormat/>
    <w:rsid w:val="007420C5"/>
    <w:pPr>
      <w:keepNext/>
      <w:jc w:val="both"/>
      <w:outlineLvl w:val="6"/>
    </w:pPr>
    <w:rPr>
      <w:i/>
      <w:sz w:val="16"/>
    </w:rPr>
  </w:style>
  <w:style w:type="paragraph" w:styleId="Balk8">
    <w:name w:val="heading 8"/>
    <w:basedOn w:val="Normal"/>
    <w:next w:val="Normal"/>
    <w:qFormat/>
    <w:rsid w:val="007420C5"/>
    <w:pPr>
      <w:keepNext/>
      <w:jc w:val="both"/>
      <w:outlineLvl w:val="7"/>
    </w:pPr>
    <w:rPr>
      <w:b/>
      <w:i/>
      <w:sz w:val="18"/>
    </w:rPr>
  </w:style>
  <w:style w:type="paragraph" w:styleId="Balk9">
    <w:name w:val="heading 9"/>
    <w:basedOn w:val="Normal"/>
    <w:next w:val="Normal"/>
    <w:qFormat/>
    <w:rsid w:val="007420C5"/>
    <w:pPr>
      <w:keepNext/>
      <w:jc w:val="both"/>
      <w:outlineLvl w:val="8"/>
    </w:pPr>
    <w:rPr>
      <w:b/>
      <w:color w:val="FFFFF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420C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7420C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7420C5"/>
  </w:style>
  <w:style w:type="paragraph" w:styleId="BalonMetni">
    <w:name w:val="Balloon Text"/>
    <w:basedOn w:val="Normal"/>
    <w:semiHidden/>
    <w:rsid w:val="00223B7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051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3">
    <w:name w:val="Body Text 3"/>
    <w:basedOn w:val="Normal"/>
    <w:rsid w:val="00EF3407"/>
    <w:pPr>
      <w:jc w:val="both"/>
    </w:pPr>
    <w:rPr>
      <w:rFonts w:ascii="Arial" w:hAnsi="Arial" w:cs="Arial"/>
    </w:rPr>
  </w:style>
  <w:style w:type="character" w:styleId="Kpr">
    <w:name w:val="Hyperlink"/>
    <w:rsid w:val="00EF3407"/>
    <w:rPr>
      <w:color w:val="0000FF"/>
      <w:u w:val="single"/>
    </w:rPr>
  </w:style>
  <w:style w:type="paragraph" w:styleId="BelgeBalantlar">
    <w:name w:val="Document Map"/>
    <w:basedOn w:val="Normal"/>
    <w:semiHidden/>
    <w:rsid w:val="00A22A48"/>
    <w:pPr>
      <w:shd w:val="clear" w:color="auto" w:fill="000080"/>
    </w:pPr>
    <w:rPr>
      <w:rFonts w:ascii="Tahoma" w:hAnsi="Tahoma" w:cs="Tahoma"/>
    </w:rPr>
  </w:style>
  <w:style w:type="character" w:customStyle="1" w:styleId="Balk2Char">
    <w:name w:val="Başlık 2 Char"/>
    <w:link w:val="Balk2"/>
    <w:rsid w:val="00A22A48"/>
    <w:rPr>
      <w:b/>
      <w:sz w:val="36"/>
      <w:lang w:val="tr-TR" w:eastAsia="tr-TR" w:bidi="ar-SA"/>
    </w:rPr>
  </w:style>
  <w:style w:type="paragraph" w:styleId="ListeParagraf">
    <w:name w:val="List Paragraph"/>
    <w:basedOn w:val="Normal"/>
    <w:uiPriority w:val="34"/>
    <w:qFormat/>
    <w:rsid w:val="006645C2"/>
    <w:pPr>
      <w:ind w:left="708"/>
    </w:pPr>
  </w:style>
  <w:style w:type="paragraph" w:styleId="GvdeMetni">
    <w:name w:val="Body Text"/>
    <w:basedOn w:val="Normal"/>
    <w:link w:val="GvdeMetniChar"/>
    <w:rsid w:val="0098284E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98284E"/>
  </w:style>
  <w:style w:type="paragraph" w:styleId="GvdeMetniGirintisi2">
    <w:name w:val="Body Text Indent 2"/>
    <w:basedOn w:val="Normal"/>
    <w:link w:val="GvdeMetniGirintisi2Char"/>
    <w:rsid w:val="0098284E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98284E"/>
  </w:style>
  <w:style w:type="paragraph" w:styleId="GvdeMetni2">
    <w:name w:val="Body Text 2"/>
    <w:basedOn w:val="Normal"/>
    <w:link w:val="GvdeMetni2Char"/>
    <w:rsid w:val="0098284E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98284E"/>
  </w:style>
  <w:style w:type="character" w:customStyle="1" w:styleId="AltbilgiChar">
    <w:name w:val="Altbilgi Char"/>
    <w:basedOn w:val="VarsaylanParagrafYazTipi"/>
    <w:link w:val="Altbilgi"/>
    <w:rsid w:val="00347122"/>
  </w:style>
  <w:style w:type="paragraph" w:styleId="NormalWeb">
    <w:name w:val="Normal (Web)"/>
    <w:basedOn w:val="Normal"/>
    <w:uiPriority w:val="99"/>
    <w:unhideWhenUsed/>
    <w:rsid w:val="00770C50"/>
    <w:pPr>
      <w:spacing w:before="100" w:beforeAutospacing="1" w:after="100" w:afterAutospacing="1"/>
    </w:pPr>
    <w:rPr>
      <w:sz w:val="24"/>
      <w:szCs w:val="24"/>
    </w:rPr>
  </w:style>
  <w:style w:type="character" w:styleId="Gl">
    <w:name w:val="Strong"/>
    <w:uiPriority w:val="22"/>
    <w:qFormat/>
    <w:rsid w:val="00770C50"/>
    <w:rPr>
      <w:b/>
      <w:bCs/>
    </w:rPr>
  </w:style>
  <w:style w:type="character" w:customStyle="1" w:styleId="apple-converted-space">
    <w:name w:val="apple-converted-space"/>
    <w:basedOn w:val="VarsaylanParagrafYazTipi"/>
    <w:rsid w:val="00770C50"/>
  </w:style>
  <w:style w:type="paragraph" w:customStyle="1" w:styleId="Default">
    <w:name w:val="Default"/>
    <w:rsid w:val="006849A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6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4385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8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5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CCCCCC"/>
                                <w:bottom w:val="single" w:sz="3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6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646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CCCCCC"/>
                                <w:bottom w:val="single" w:sz="3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3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0148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1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5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CCCCCC"/>
                                <w:bottom w:val="single" w:sz="3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5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6342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99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47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CCCCCC"/>
                                <w:bottom w:val="single" w:sz="3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2201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2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CCCCCC"/>
                                <w:bottom w:val="single" w:sz="3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873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12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CCCCCC"/>
                                <w:bottom w:val="single" w:sz="3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6763F-0751-4CB4-928D-159A98107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1706</Words>
  <Characters>9729</Characters>
  <Application>Microsoft Office Word</Application>
  <DocSecurity>0</DocSecurity>
  <Lines>81</Lines>
  <Paragraphs>22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DOKÜMAN YÖNETİMİ VE KALİTE KAYITLARI PROSEDÜRÜ</vt:lpstr>
      <vt:lpstr>DOKÜMAN YÖNETİMİ VE KALİTE KAYITLARI PROSEDÜRÜ</vt:lpstr>
    </vt:vector>
  </TitlesOfParts>
  <Company>TOSHIBA</Company>
  <LinksUpToDate>false</LinksUpToDate>
  <CharactersWithSpaces>11413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DOKÜMAN YÖNETİMİ VE KALİTE KAYITLARI PROSEDÜRÜ</dc:title>
  <dc:creator>Semra Coşkun</dc:creator>
  <dc:description>5.1.3, 5.2.4, 5.3.2, 5.3.3 maddeleri revize edilmiştir. Revizyon sebebi gereksiz eylemleri kaldırmak ve revizyon no da bilgi karışıklığını önlemektir.</dc:description>
  <cp:lastModifiedBy>edipi</cp:lastModifiedBy>
  <cp:revision>2</cp:revision>
  <cp:lastPrinted>2017-05-11T08:41:00Z</cp:lastPrinted>
  <dcterms:created xsi:type="dcterms:W3CDTF">2018-04-20T07:57:00Z</dcterms:created>
  <dcterms:modified xsi:type="dcterms:W3CDTF">2018-04-20T07:57:00Z</dcterms:modified>
</cp:coreProperties>
</file>