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r>
        <w:rPr>
          <w:lang w:eastAsia="tr-TR"/>
        </w:rPr>
        <mc:AlternateContent>
          <mc:Choice Requires="wps">
            <w:drawing>
              <wp:anchor distT="0" distB="0" distL="114300" distR="114300" simplePos="0" relativeHeight="251659264" behindDoc="1" locked="0" layoutInCell="0" allowOverlap="1">
                <wp:simplePos x="0" y="0"/>
                <wp:positionH relativeFrom="page">
                  <wp:align>center</wp:align>
                </wp:positionH>
                <wp:positionV relativeFrom="page">
                  <wp:align>center</wp:align>
                </wp:positionV>
                <wp:extent cx="7559675" cy="10691495"/>
                <wp:effectExtent l="0" t="0" r="3175" b="14605"/>
                <wp:wrapNone/>
                <wp:docPr id="422" name="Dikdörtgen 2"/>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ln>
                          <a:noFill/>
                        </a:ln>
                        <a:effectLst/>
                      </wps:spPr>
                      <wps:txbx>
                        <w:txbxContent>
                          <w:p>
                            <w:pPr>
                              <w:rPr>
                                <w:rFonts w:ascii="Cambria" w:hAnsi="Cambria" w:eastAsia="SimSun" w:cs="Times New Roman"/>
                                <w:b/>
                                <w:bCs/>
                                <w:color w:val="EEECE1"/>
                                <w:spacing w:val="30"/>
                                <w:sz w:val="96"/>
                                <w:szCs w:val="96"/>
                              </w:rPr>
                            </w:pPr>
                            <w:r>
                              <w:rPr>
                                <w:rFonts w:ascii="Cambria" w:hAnsi="Cambria" w:eastAsia="SimSun" w:cs="Times New Roman"/>
                                <w:b/>
                                <w:bCs/>
                                <w:color w:val="EEECE1"/>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Cambria" w:hAnsi="Cambria" w:eastAsia="SimSun" w:cs="Times New Roman"/>
                                <w:b/>
                                <w:bCs/>
                                <w:color w:val="EEECE1"/>
                                <w:spacing w:val="30"/>
                                <w:sz w:val="72"/>
                                <w:szCs w:val="72"/>
                                <w:u w:val="single"/>
                              </w:rPr>
                              <w:t>xcvbnmqwertyuiopasdfghjklzxcvbnmqw</w:t>
                            </w:r>
                            <w:r>
                              <w:rPr>
                                <w:rFonts w:ascii="Cambria" w:hAnsi="Cambria" w:eastAsia="SimSun" w:cs="Times New Roman"/>
                                <w:b/>
                                <w:bCs/>
                                <w:color w:val="EEECE1"/>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o:spt="1" style="position:absolute;left:0pt;height:841.85pt;width:595.25pt;mso-position-horizontal:center;mso-position-horizontal-relative:page;mso-position-vertical:center;mso-position-vertical-relative:page;z-index:-251657216;mso-width-relative:page;mso-height-relative:page;mso-width-percent:1000;mso-height-percent:1000;" fillcolor="#FFFFFF" filled="t" stroked="f" coordsize="21600,21600" o:allowincell="f" o:gfxdata="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CqNNgI1wAAAAcBAAAPAAAAAAAAAAEAIAAAACIA&#10;AABkcnMvZG93bnJldi54bWxQSwECFAAUAAAACACHTuJASqOEzXwCAAD2BAAADgAAAAAAAAABACAA&#10;AAAmAQAAZHJzL2Uyb0RvYy54bWxQSwUGAAAAAAYABgBZAQAAFAYAAAAA&#10;">
                <v:fill on="t" focussize="0,0"/>
                <v:stroke on="f"/>
                <v:imagedata o:title=""/>
                <o:lock v:ext="edit" aspectratio="f"/>
                <v:textbox>
                  <w:txbxContent>
                    <w:p>
                      <w:pPr>
                        <w:rPr>
                          <w:rFonts w:ascii="Cambria" w:hAnsi="Cambria" w:eastAsia="SimSun" w:cs="Times New Roman"/>
                          <w:b/>
                          <w:bCs/>
                          <w:color w:val="EEECE1"/>
                          <w:spacing w:val="30"/>
                          <w:sz w:val="96"/>
                          <w:szCs w:val="96"/>
                        </w:rPr>
                      </w:pPr>
                      <w:r>
                        <w:rPr>
                          <w:rFonts w:ascii="Cambria" w:hAnsi="Cambria" w:eastAsia="SimSun" w:cs="Times New Roman"/>
                          <w:b/>
                          <w:bCs/>
                          <w:color w:val="EEECE1"/>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Cambria" w:hAnsi="Cambria" w:eastAsia="SimSun" w:cs="Times New Roman"/>
                          <w:b/>
                          <w:bCs/>
                          <w:color w:val="EEECE1"/>
                          <w:spacing w:val="30"/>
                          <w:sz w:val="72"/>
                          <w:szCs w:val="72"/>
                          <w:u w:val="single"/>
                        </w:rPr>
                        <w:t>xcvbnmqwertyuiopasdfghjklzxcvbnmqw</w:t>
                      </w:r>
                      <w:r>
                        <w:rPr>
                          <w:rFonts w:ascii="Cambria" w:hAnsi="Cambria" w:eastAsia="SimSun" w:cs="Times New Roman"/>
                          <w:b/>
                          <w:bCs/>
                          <w:color w:val="EEECE1"/>
                          <w:spacing w:val="30"/>
                          <w:sz w:val="72"/>
                          <w:szCs w:val="72"/>
                        </w:rPr>
                        <w:t>ertyuiopasdfghjklzxcvbnm</w:t>
                      </w:r>
                    </w:p>
                  </w:txbxContent>
                </v:textbox>
              </v:rect>
            </w:pict>
          </mc:Fallback>
        </mc:AlternateContent>
      </w:r>
    </w:p>
    <w:p/>
    <w:tbl>
      <w:tblPr>
        <w:tblStyle w:val="8"/>
        <w:tblW w:w="3506" w:type="pct"/>
        <w:jc w:val="center"/>
        <w:tblBorders>
          <w:top w:val="thinThickSmallGap" w:color="632423" w:sz="36" w:space="0"/>
          <w:left w:val="thinThickSmallGap" w:color="632423" w:sz="36" w:space="0"/>
          <w:bottom w:val="thickThinSmallGap" w:color="632423" w:sz="36" w:space="0"/>
          <w:right w:val="thickThinSmallGap" w:color="632423" w:sz="36" w:space="0"/>
          <w:insideH w:val="none" w:color="auto" w:sz="0" w:space="0"/>
          <w:insideV w:val="none" w:color="auto" w:sz="0" w:space="0"/>
        </w:tblBorders>
        <w:shd w:val="clear" w:color="auto" w:fill="FFFFFF"/>
        <w:tblLayout w:type="autofit"/>
        <w:tblCellMar>
          <w:top w:w="0" w:type="dxa"/>
          <w:left w:w="108" w:type="dxa"/>
          <w:bottom w:w="0" w:type="dxa"/>
          <w:right w:w="108" w:type="dxa"/>
        </w:tblCellMar>
      </w:tblPr>
      <w:tblGrid>
        <w:gridCol w:w="6513"/>
      </w:tblGrid>
      <w:tr>
        <w:tblPrEx>
          <w:tblBorders>
            <w:top w:val="thinThickSmallGap" w:color="632423" w:sz="36" w:space="0"/>
            <w:left w:val="thinThickSmallGap" w:color="632423" w:sz="36" w:space="0"/>
            <w:bottom w:val="thickThinSmallGap" w:color="632423" w:sz="36" w:space="0"/>
            <w:right w:val="thickThinSmallGap" w:color="632423" w:sz="36" w:space="0"/>
            <w:insideH w:val="none" w:color="auto" w:sz="0" w:space="0"/>
            <w:insideV w:val="none" w:color="auto" w:sz="0" w:space="0"/>
          </w:tblBorders>
          <w:shd w:val="clear" w:color="auto" w:fill="FFFFFF"/>
          <w:tblCellMar>
            <w:top w:w="0" w:type="dxa"/>
            <w:left w:w="108" w:type="dxa"/>
            <w:bottom w:w="0" w:type="dxa"/>
            <w:right w:w="108" w:type="dxa"/>
          </w:tblCellMar>
        </w:tblPrEx>
        <w:trPr>
          <w:trHeight w:val="3770" w:hRule="atLeast"/>
          <w:jc w:val="center"/>
        </w:trPr>
        <w:tc>
          <w:tcPr>
            <w:tcW w:w="3000" w:type="pct"/>
            <w:shd w:val="clear" w:color="auto" w:fill="FFFFFF"/>
            <w:noWrap w:val="0"/>
            <w:vAlign w:val="center"/>
          </w:tcPr>
          <w:p>
            <w:pPr>
              <w:pStyle w:val="55"/>
              <w:jc w:val="center"/>
              <w:rPr>
                <w:rFonts w:ascii="Cambria" w:hAnsi="Cambria" w:eastAsia="SimSun" w:cs="Times New Roman"/>
                <w:sz w:val="40"/>
                <w:szCs w:val="40"/>
              </w:rPr>
            </w:pPr>
            <w:r>
              <w:rPr>
                <w:rFonts w:ascii="Cambria" w:hAnsi="Cambria" w:eastAsia="SimSun" w:cs="Times New Roman"/>
                <w:sz w:val="40"/>
                <w:szCs w:val="40"/>
              </w:rPr>
              <w:t xml:space="preserve">Siirt Üniversitesi 2023 Yılı İdari Faaliyet Raporu </w:t>
            </w:r>
          </w:p>
          <w:p>
            <w:pPr>
              <w:pStyle w:val="55"/>
              <w:jc w:val="center"/>
            </w:pPr>
          </w:p>
          <w:p>
            <w:pPr>
              <w:pStyle w:val="55"/>
              <w:jc w:val="center"/>
              <w:rPr>
                <w:rFonts w:hint="default" w:ascii="Cambria" w:hAnsi="Cambria" w:eastAsia="SimSun" w:cs="Times New Roman"/>
                <w:sz w:val="32"/>
                <w:szCs w:val="32"/>
                <w:lang w:val="tr-TR"/>
              </w:rPr>
            </w:pPr>
            <w:r>
              <w:rPr>
                <w:rFonts w:hint="default" w:ascii="Cambria" w:hAnsi="Cambria" w:cs="Times New Roman"/>
                <w:sz w:val="32"/>
                <w:szCs w:val="32"/>
                <w:lang w:val="tr-TR"/>
              </w:rPr>
              <w:t>Sağlık Bilimleri F</w:t>
            </w:r>
            <w:bookmarkStart w:id="30" w:name="_GoBack"/>
            <w:bookmarkEnd w:id="30"/>
            <w:r>
              <w:rPr>
                <w:rFonts w:hint="default" w:ascii="Cambria" w:hAnsi="Cambria" w:cs="Times New Roman"/>
                <w:sz w:val="32"/>
                <w:szCs w:val="32"/>
                <w:lang w:val="tr-TR"/>
              </w:rPr>
              <w:t>akültesi</w:t>
            </w:r>
          </w:p>
          <w:p>
            <w:pPr>
              <w:pStyle w:val="55"/>
              <w:jc w:val="center"/>
            </w:pPr>
          </w:p>
          <w:p>
            <w:pPr>
              <w:pStyle w:val="55"/>
              <w:jc w:val="center"/>
            </w:pPr>
            <w:r>
              <w:t>16.1.2024</w:t>
            </w:r>
          </w:p>
          <w:p>
            <w:pPr>
              <w:pStyle w:val="55"/>
              <w:jc w:val="center"/>
            </w:pPr>
          </w:p>
          <w:p>
            <w:pPr>
              <w:pStyle w:val="55"/>
              <w:jc w:val="center"/>
            </w:pPr>
            <w:r>
              <w:t>Stratejii</w:t>
            </w:r>
          </w:p>
          <w:p>
            <w:pPr>
              <w:pStyle w:val="55"/>
              <w:jc w:val="center"/>
            </w:pPr>
          </w:p>
        </w:tc>
      </w:tr>
    </w:tbl>
    <w:p/>
    <w:p>
      <w:r>
        <w:br w:type="page"/>
      </w:r>
    </w:p>
    <w:p>
      <w:pPr>
        <w:pStyle w:val="19"/>
        <w:tabs>
          <w:tab w:val="right" w:leader="dot" w:pos="9062"/>
        </w:tabs>
        <w:rPr>
          <w:rFonts w:cs="Times New Roman"/>
        </w:rPr>
      </w:pPr>
      <w:r>
        <w:fldChar w:fldCharType="begin"/>
      </w:r>
      <w:r>
        <w:instrText xml:space="preserve"> TOC \o "1-3" \h \z \u </w:instrText>
      </w:r>
      <w:r>
        <w:fldChar w:fldCharType="separate"/>
      </w:r>
      <w:r>
        <w:fldChar w:fldCharType="begin"/>
      </w:r>
      <w:r>
        <w:instrText xml:space="preserve"> HYPERLINK \l "_Toc534984368" </w:instrText>
      </w:r>
      <w:r>
        <w:fldChar w:fldCharType="separate"/>
      </w:r>
      <w:r>
        <w:rPr>
          <w:rStyle w:val="14"/>
        </w:rPr>
        <w:t>BİRİMİN GEÇMİŞİ TARİHÇESİ</w:t>
      </w:r>
      <w:r>
        <w:tab/>
      </w:r>
      <w:r>
        <w:fldChar w:fldCharType="begin"/>
      </w:r>
      <w:r>
        <w:instrText xml:space="preserve"> PAGEREF _Toc534984368 \h </w:instrText>
      </w:r>
      <w:r>
        <w:fldChar w:fldCharType="separate"/>
      </w:r>
      <w:r>
        <w:t>2</w:t>
      </w:r>
      <w:r>
        <w:fldChar w:fldCharType="end"/>
      </w:r>
      <w:r>
        <w:fldChar w:fldCharType="end"/>
      </w:r>
    </w:p>
    <w:p>
      <w:pPr>
        <w:pStyle w:val="19"/>
        <w:tabs>
          <w:tab w:val="right" w:leader="dot" w:pos="9062"/>
        </w:tabs>
        <w:rPr>
          <w:rFonts w:cs="Times New Roman"/>
        </w:rPr>
      </w:pPr>
      <w:r>
        <w:fldChar w:fldCharType="begin"/>
      </w:r>
      <w:r>
        <w:instrText xml:space="preserve"> HYPERLINK \l "_Toc534984369" </w:instrText>
      </w:r>
      <w:r>
        <w:fldChar w:fldCharType="separate"/>
      </w:r>
      <w:r>
        <w:rPr>
          <w:rStyle w:val="14"/>
        </w:rPr>
        <w:t>BİRİMİN MİSYONU</w:t>
      </w:r>
      <w:r>
        <w:tab/>
      </w:r>
      <w:r>
        <w:fldChar w:fldCharType="begin"/>
      </w:r>
      <w:r>
        <w:instrText xml:space="preserve"> PAGEREF _Toc534984369 \h </w:instrText>
      </w:r>
      <w:r>
        <w:fldChar w:fldCharType="separate"/>
      </w:r>
      <w:r>
        <w:t>3</w:t>
      </w:r>
      <w:r>
        <w:fldChar w:fldCharType="end"/>
      </w:r>
      <w:r>
        <w:fldChar w:fldCharType="end"/>
      </w:r>
    </w:p>
    <w:p>
      <w:pPr>
        <w:pStyle w:val="19"/>
        <w:tabs>
          <w:tab w:val="right" w:leader="dot" w:pos="9062"/>
        </w:tabs>
        <w:rPr>
          <w:rFonts w:cs="Times New Roman"/>
        </w:rPr>
      </w:pPr>
      <w:r>
        <w:fldChar w:fldCharType="begin"/>
      </w:r>
      <w:r>
        <w:instrText xml:space="preserve"> HYPERLINK \l "_Toc534984370" </w:instrText>
      </w:r>
      <w:r>
        <w:fldChar w:fldCharType="separate"/>
      </w:r>
      <w:r>
        <w:rPr>
          <w:rStyle w:val="14"/>
        </w:rPr>
        <w:t>BİRİMİN VİZYONU</w:t>
      </w:r>
      <w:r>
        <w:tab/>
      </w:r>
      <w:r>
        <w:fldChar w:fldCharType="begin"/>
      </w:r>
      <w:r>
        <w:instrText xml:space="preserve"> PAGEREF _Toc534984370 \h </w:instrText>
      </w:r>
      <w:r>
        <w:fldChar w:fldCharType="separate"/>
      </w:r>
      <w:r>
        <w:t>3</w:t>
      </w:r>
      <w:r>
        <w:fldChar w:fldCharType="end"/>
      </w:r>
      <w:r>
        <w:fldChar w:fldCharType="end"/>
      </w:r>
    </w:p>
    <w:p>
      <w:pPr>
        <w:pStyle w:val="19"/>
        <w:tabs>
          <w:tab w:val="right" w:leader="dot" w:pos="9062"/>
        </w:tabs>
        <w:rPr>
          <w:rFonts w:cs="Times New Roman"/>
        </w:rPr>
      </w:pPr>
      <w:r>
        <w:fldChar w:fldCharType="begin"/>
      </w:r>
      <w:r>
        <w:instrText xml:space="preserve"> HYPERLINK \l "_Toc534984371" </w:instrText>
      </w:r>
      <w:r>
        <w:fldChar w:fldCharType="separate"/>
      </w:r>
      <w:r>
        <w:rPr>
          <w:rStyle w:val="14"/>
        </w:rPr>
        <w:t>BİRİME AİT TEŞKİLAT ŞEMASI</w:t>
      </w:r>
      <w:r>
        <w:tab/>
      </w:r>
      <w:r>
        <w:fldChar w:fldCharType="begin"/>
      </w:r>
      <w:r>
        <w:instrText xml:space="preserve"> PAGEREF _Toc534984371 \h </w:instrText>
      </w:r>
      <w:r>
        <w:fldChar w:fldCharType="separate"/>
      </w:r>
      <w:r>
        <w:t>3</w:t>
      </w:r>
      <w:r>
        <w:fldChar w:fldCharType="end"/>
      </w:r>
      <w:r>
        <w:fldChar w:fldCharType="end"/>
      </w:r>
    </w:p>
    <w:p>
      <w:pPr>
        <w:pStyle w:val="19"/>
        <w:tabs>
          <w:tab w:val="right" w:leader="dot" w:pos="9062"/>
        </w:tabs>
        <w:rPr>
          <w:rFonts w:cs="Times New Roman"/>
        </w:rPr>
      </w:pPr>
      <w:r>
        <w:fldChar w:fldCharType="begin"/>
      </w:r>
      <w:r>
        <w:instrText xml:space="preserve"> HYPERLINK \l "_Toc534984372" </w:instrText>
      </w:r>
      <w:r>
        <w:fldChar w:fldCharType="separate"/>
      </w:r>
      <w:r>
        <w:rPr>
          <w:rStyle w:val="14"/>
        </w:rPr>
        <w:t>BİRİM PERSONELLERİ</w:t>
      </w:r>
      <w:r>
        <w:tab/>
      </w:r>
      <w:r>
        <w:fldChar w:fldCharType="begin"/>
      </w:r>
      <w:r>
        <w:instrText xml:space="preserve"> PAGEREF _Toc534984372 \h </w:instrText>
      </w:r>
      <w:r>
        <w:fldChar w:fldCharType="separate"/>
      </w:r>
      <w:r>
        <w:t>4</w:t>
      </w:r>
      <w:r>
        <w:fldChar w:fldCharType="end"/>
      </w:r>
      <w:r>
        <w:fldChar w:fldCharType="end"/>
      </w:r>
    </w:p>
    <w:p>
      <w:pPr>
        <w:pStyle w:val="19"/>
        <w:tabs>
          <w:tab w:val="right" w:leader="dot" w:pos="9062"/>
        </w:tabs>
        <w:rPr>
          <w:rFonts w:cs="Times New Roman"/>
        </w:rPr>
      </w:pPr>
      <w:r>
        <w:fldChar w:fldCharType="begin"/>
      </w:r>
      <w:r>
        <w:instrText xml:space="preserve"> HYPERLINK \l "_Toc534984373" </w:instrText>
      </w:r>
      <w:r>
        <w:fldChar w:fldCharType="separate"/>
      </w:r>
      <w:r>
        <w:rPr>
          <w:rStyle w:val="14"/>
        </w:rPr>
        <w:t>BİRİMİN KURUMDAKİ  GÖREVİ</w:t>
      </w:r>
      <w:r>
        <w:tab/>
      </w:r>
      <w:r>
        <w:fldChar w:fldCharType="begin"/>
      </w:r>
      <w:r>
        <w:instrText xml:space="preserve"> PAGEREF _Toc534984373 \h </w:instrText>
      </w:r>
      <w:r>
        <w:fldChar w:fldCharType="separate"/>
      </w:r>
      <w:r>
        <w:t>4</w:t>
      </w:r>
      <w:r>
        <w:fldChar w:fldCharType="end"/>
      </w:r>
      <w:r>
        <w:fldChar w:fldCharType="end"/>
      </w:r>
    </w:p>
    <w:p>
      <w:pPr>
        <w:pStyle w:val="19"/>
        <w:tabs>
          <w:tab w:val="right" w:leader="dot" w:pos="9062"/>
        </w:tabs>
        <w:rPr>
          <w:rFonts w:cs="Times New Roman"/>
        </w:rPr>
      </w:pPr>
      <w:r>
        <w:fldChar w:fldCharType="begin"/>
      </w:r>
      <w:r>
        <w:instrText xml:space="preserve"> HYPERLINK \l "_Toc534984374" </w:instrText>
      </w:r>
      <w:r>
        <w:fldChar w:fldCharType="separate"/>
      </w:r>
      <w:r>
        <w:rPr>
          <w:rStyle w:val="14"/>
        </w:rPr>
        <w:t>BİRİME AİT RESİMLER (En az 4 Fotoğraf )</w:t>
      </w:r>
      <w:r>
        <w:tab/>
      </w:r>
      <w:r>
        <w:fldChar w:fldCharType="begin"/>
      </w:r>
      <w:r>
        <w:instrText xml:space="preserve"> PAGEREF _Toc534984374 \h </w:instrText>
      </w:r>
      <w:r>
        <w:fldChar w:fldCharType="separate"/>
      </w:r>
      <w:r>
        <w:t>4</w:t>
      </w:r>
      <w:r>
        <w:fldChar w:fldCharType="end"/>
      </w:r>
      <w:r>
        <w:fldChar w:fldCharType="end"/>
      </w:r>
    </w:p>
    <w:p>
      <w:pPr>
        <w:pStyle w:val="19"/>
        <w:tabs>
          <w:tab w:val="right" w:leader="dot" w:pos="9062"/>
        </w:tabs>
        <w:rPr>
          <w:rFonts w:cs="Times New Roman"/>
        </w:rPr>
      </w:pPr>
      <w:r>
        <w:fldChar w:fldCharType="begin"/>
      </w:r>
      <w:r>
        <w:instrText xml:space="preserve"> HYPERLINK \l "_Toc534984375" </w:instrText>
      </w:r>
      <w:r>
        <w:fldChar w:fldCharType="separate"/>
      </w:r>
      <w:r>
        <w:rPr>
          <w:rStyle w:val="14"/>
        </w:rPr>
        <w:t>BİRİMİNİZCE SENE İÇİNDE YAPILAN FAALİYETLER</w:t>
      </w:r>
      <w:r>
        <w:tab/>
      </w:r>
      <w:r>
        <w:fldChar w:fldCharType="begin"/>
      </w:r>
      <w:r>
        <w:instrText xml:space="preserve"> PAGEREF _Toc534984375 \h </w:instrText>
      </w:r>
      <w:r>
        <w:fldChar w:fldCharType="separate"/>
      </w:r>
      <w:r>
        <w:t>5</w:t>
      </w:r>
      <w:r>
        <w:fldChar w:fldCharType="end"/>
      </w:r>
      <w:r>
        <w:fldChar w:fldCharType="end"/>
      </w:r>
    </w:p>
    <w:p>
      <w:pPr>
        <w:pStyle w:val="19"/>
        <w:tabs>
          <w:tab w:val="right" w:leader="dot" w:pos="9062"/>
        </w:tabs>
        <w:rPr>
          <w:rFonts w:cs="Times New Roman"/>
        </w:rPr>
      </w:pPr>
      <w:r>
        <w:fldChar w:fldCharType="begin"/>
      </w:r>
      <w:r>
        <w:instrText xml:space="preserve"> HYPERLINK \l "_Toc534984376" </w:instrText>
      </w:r>
      <w:r>
        <w:fldChar w:fldCharType="separate"/>
      </w:r>
      <w:r>
        <w:rPr>
          <w:rStyle w:val="14"/>
        </w:rPr>
        <w:t>BİRİMİNİZE AİT GZFT  ANALİZLERİ</w:t>
      </w:r>
      <w:r>
        <w:tab/>
      </w:r>
      <w:r>
        <w:fldChar w:fldCharType="begin"/>
      </w:r>
      <w:r>
        <w:instrText xml:space="preserve"> PAGEREF _Toc534984376 \h </w:instrText>
      </w:r>
      <w:r>
        <w:fldChar w:fldCharType="separate"/>
      </w:r>
      <w:r>
        <w:t>5</w:t>
      </w:r>
      <w:r>
        <w:fldChar w:fldCharType="end"/>
      </w:r>
      <w:r>
        <w:fldChar w:fldCharType="end"/>
      </w:r>
    </w:p>
    <w:p>
      <w:pPr>
        <w:pStyle w:val="19"/>
        <w:tabs>
          <w:tab w:val="right" w:leader="dot" w:pos="9062"/>
        </w:tabs>
        <w:rPr>
          <w:rFonts w:cs="Times New Roman"/>
        </w:rPr>
      </w:pPr>
      <w:r>
        <w:fldChar w:fldCharType="begin"/>
      </w:r>
      <w:r>
        <w:instrText xml:space="preserve"> HYPERLINK \l "_Toc534984377" </w:instrText>
      </w:r>
      <w:r>
        <w:fldChar w:fldCharType="separate"/>
      </w:r>
      <w:r>
        <w:rPr>
          <w:rStyle w:val="14"/>
        </w:rPr>
        <w:t>BİRİM PAYDAŞ ANALİZİ</w:t>
      </w:r>
      <w:r>
        <w:tab/>
      </w:r>
      <w:r>
        <w:fldChar w:fldCharType="begin"/>
      </w:r>
      <w:r>
        <w:instrText xml:space="preserve"> PAGEREF _Toc534984377 \h </w:instrText>
      </w:r>
      <w:r>
        <w:fldChar w:fldCharType="separate"/>
      </w:r>
      <w:r>
        <w:t>5</w:t>
      </w:r>
      <w:r>
        <w:fldChar w:fldCharType="end"/>
      </w:r>
      <w:r>
        <w:fldChar w:fldCharType="end"/>
      </w:r>
    </w:p>
    <w:p>
      <w:pPr>
        <w:pStyle w:val="19"/>
        <w:tabs>
          <w:tab w:val="right" w:leader="dot" w:pos="9062"/>
        </w:tabs>
        <w:rPr>
          <w:rFonts w:cs="Times New Roman"/>
        </w:rPr>
      </w:pPr>
      <w:r>
        <w:fldChar w:fldCharType="begin"/>
      </w:r>
      <w:r>
        <w:instrText xml:space="preserve"> HYPERLINK \l "_Toc534984378" </w:instrText>
      </w:r>
      <w:r>
        <w:fldChar w:fldCharType="separate"/>
      </w:r>
      <w:r>
        <w:rPr>
          <w:rStyle w:val="14"/>
        </w:rPr>
        <w:t>BİRİM RİSK ANALİZİ</w:t>
      </w:r>
      <w:r>
        <w:tab/>
      </w:r>
      <w:r>
        <w:fldChar w:fldCharType="begin"/>
      </w:r>
      <w:r>
        <w:instrText xml:space="preserve"> PAGEREF _Toc534984378 \h </w:instrText>
      </w:r>
      <w:r>
        <w:fldChar w:fldCharType="separate"/>
      </w:r>
      <w:r>
        <w:t>5</w:t>
      </w:r>
      <w:r>
        <w:fldChar w:fldCharType="end"/>
      </w:r>
      <w:r>
        <w:fldChar w:fldCharType="end"/>
      </w:r>
    </w:p>
    <w:p>
      <w:pPr>
        <w:pStyle w:val="19"/>
        <w:tabs>
          <w:tab w:val="right" w:leader="dot" w:pos="9062"/>
        </w:tabs>
        <w:rPr>
          <w:rFonts w:cs="Times New Roman"/>
        </w:rPr>
      </w:pPr>
      <w:r>
        <w:fldChar w:fldCharType="begin"/>
      </w:r>
      <w:r>
        <w:instrText xml:space="preserve"> HYPERLINK \l "_Toc534984379" </w:instrText>
      </w:r>
      <w:r>
        <w:fldChar w:fldCharType="separate"/>
      </w:r>
      <w:r>
        <w:rPr>
          <w:rStyle w:val="14"/>
        </w:rPr>
        <w:t>BİRİM PERSONELİ İLE İLGİLİ BİLGİLER</w:t>
      </w:r>
      <w:r>
        <w:tab/>
      </w:r>
      <w:r>
        <w:fldChar w:fldCharType="begin"/>
      </w:r>
      <w:r>
        <w:instrText xml:space="preserve"> PAGEREF _Toc534984379 \h </w:instrText>
      </w:r>
      <w:r>
        <w:fldChar w:fldCharType="separate"/>
      </w:r>
      <w:r>
        <w:t>6</w:t>
      </w:r>
      <w:r>
        <w:fldChar w:fldCharType="end"/>
      </w:r>
      <w:r>
        <w:fldChar w:fldCharType="end"/>
      </w:r>
    </w:p>
    <w:p>
      <w:pPr>
        <w:pStyle w:val="20"/>
        <w:tabs>
          <w:tab w:val="right" w:leader="dot" w:pos="9062"/>
        </w:tabs>
        <w:rPr>
          <w:rFonts w:cs="Times New Roman"/>
        </w:rPr>
      </w:pPr>
      <w:r>
        <w:fldChar w:fldCharType="begin"/>
      </w:r>
      <w:r>
        <w:instrText xml:space="preserve"> HYPERLINK \l "_Toc534984380" </w:instrText>
      </w:r>
      <w:r>
        <w:fldChar w:fldCharType="separate"/>
      </w:r>
      <w:r>
        <w:rPr>
          <w:rStyle w:val="14"/>
        </w:rPr>
        <w:t>YAYINLARA DAİR BİLGİLER</w:t>
      </w:r>
      <w:r>
        <w:tab/>
      </w:r>
      <w:r>
        <w:fldChar w:fldCharType="begin"/>
      </w:r>
      <w:r>
        <w:instrText xml:space="preserve"> PAGEREF _Toc534984380 \h </w:instrText>
      </w:r>
      <w:r>
        <w:fldChar w:fldCharType="separate"/>
      </w:r>
      <w:r>
        <w:t>6</w:t>
      </w:r>
      <w:r>
        <w:fldChar w:fldCharType="end"/>
      </w:r>
      <w:r>
        <w:fldChar w:fldCharType="end"/>
      </w:r>
    </w:p>
    <w:p>
      <w:pPr>
        <w:pStyle w:val="19"/>
        <w:tabs>
          <w:tab w:val="right" w:leader="dot" w:pos="9062"/>
        </w:tabs>
        <w:rPr>
          <w:rFonts w:cs="Times New Roman"/>
        </w:rPr>
      </w:pPr>
      <w:r>
        <w:fldChar w:fldCharType="begin"/>
      </w:r>
      <w:r>
        <w:instrText xml:space="preserve"> HYPERLINK \l "_Toc534984381" </w:instrText>
      </w:r>
      <w:r>
        <w:fldChar w:fldCharType="separate"/>
      </w:r>
      <w:r>
        <w:rPr>
          <w:rStyle w:val="14"/>
        </w:rPr>
        <w:t>KOORDİNATÖRLÜKLER</w:t>
      </w:r>
      <w:r>
        <w:tab/>
      </w:r>
      <w:r>
        <w:fldChar w:fldCharType="begin"/>
      </w:r>
      <w:r>
        <w:instrText xml:space="preserve"> PAGEREF _Toc534984381 \h </w:instrText>
      </w:r>
      <w:r>
        <w:fldChar w:fldCharType="separate"/>
      </w:r>
      <w:r>
        <w:t>11</w:t>
      </w:r>
      <w:r>
        <w:fldChar w:fldCharType="end"/>
      </w:r>
      <w:r>
        <w:fldChar w:fldCharType="end"/>
      </w:r>
    </w:p>
    <w:p>
      <w:pPr>
        <w:pStyle w:val="20"/>
        <w:tabs>
          <w:tab w:val="right" w:leader="dot" w:pos="9062"/>
        </w:tabs>
        <w:rPr>
          <w:rFonts w:cs="Times New Roman"/>
        </w:rPr>
      </w:pPr>
      <w:r>
        <w:fldChar w:fldCharType="begin"/>
      </w:r>
      <w:r>
        <w:instrText xml:space="preserve"> HYPERLINK \l "_Toc534984382" </w:instrText>
      </w:r>
      <w:r>
        <w:fldChar w:fldCharType="separate"/>
      </w:r>
      <w:r>
        <w:rPr>
          <w:rStyle w:val="14"/>
        </w:rPr>
        <w:t>Erasmus Farabi</w:t>
      </w:r>
      <w:r>
        <w:tab/>
      </w:r>
      <w:r>
        <w:fldChar w:fldCharType="begin"/>
      </w:r>
      <w:r>
        <w:instrText xml:space="preserve"> PAGEREF _Toc534984382 \h </w:instrText>
      </w:r>
      <w:r>
        <w:fldChar w:fldCharType="separate"/>
      </w:r>
      <w:r>
        <w:t>13</w:t>
      </w:r>
      <w:r>
        <w:fldChar w:fldCharType="end"/>
      </w:r>
      <w:r>
        <w:fldChar w:fldCharType="end"/>
      </w:r>
    </w:p>
    <w:p>
      <w:r>
        <w:fldChar w:fldCharType="end"/>
      </w:r>
    </w:p>
    <w:p/>
    <w:p/>
    <w:p/>
    <w:p/>
    <w:p/>
    <w:p/>
    <w:p/>
    <w:p/>
    <w:p/>
    <w:p/>
    <w:p/>
    <w:p/>
    <w:p/>
    <w:p/>
    <w:p/>
    <w:p>
      <w:pPr>
        <w:pStyle w:val="2"/>
      </w:pPr>
      <w:bookmarkStart w:id="0" w:name="_Toc534794124"/>
      <w:bookmarkStart w:id="1" w:name="_Toc534984368"/>
      <w:r>
        <w:t>BİRİMİN GEÇMİŞİ TARİHÇESİ</w:t>
      </w:r>
      <w:bookmarkEnd w:id="0"/>
      <w:bookmarkEnd w:id="1"/>
      <w:r>
        <w:t xml:space="preserve"> </w:t>
      </w:r>
    </w:p>
    <w:p>
      <w:pPr>
        <w:shd w:val="clear" w:color="auto" w:fill="FFFFFF"/>
        <w:spacing w:before="100" w:beforeAutospacing="1" w:after="100" w:afterAutospacing="1" w:line="240" w:lineRule="auto"/>
        <w:ind w:firstLine="708"/>
        <w:jc w:val="both"/>
        <w:rPr>
          <w:rFonts w:ascii="Times New Roman" w:hAnsi="Times New Roman" w:eastAsia="Times New Roman" w:cs="Times New Roman"/>
          <w:color w:val="333333"/>
          <w:sz w:val="24"/>
          <w:szCs w:val="24"/>
          <w:lang w:eastAsia="tr-TR"/>
        </w:rPr>
      </w:pPr>
      <w:r>
        <w:rPr>
          <w:rFonts w:ascii="Times New Roman" w:hAnsi="Times New Roman" w:eastAsia="Times New Roman" w:cs="Times New Roman"/>
          <w:color w:val="333333"/>
          <w:sz w:val="24"/>
          <w:szCs w:val="24"/>
          <w:lang w:eastAsia="tr-TR"/>
        </w:rPr>
        <w:t>1963 yılında Sağlık ve Sosyal Yardım Bakanlığına Bağlı olarak Sağlık Okulu adı altında Köy Ebesi ve Hemşire Yardımcısı yetiştirmek üzere, İlkokuldan sonra 3 yıl Eğitime dayalı olarak açıldı. 1979-1980 Öğretim yılında Ortaokula dayalı, 1980-1982 yılları arasında 2 yıl uygulamaya dayalı 4 yıllık Sağlık Meslek Lisesine dönüştürüldü. 1982-1983 Öğretim yılında Ebelik bölümü olarak değiştirildi. 1996-1997 Öğretim yılında, Sağlık Bakanlığı ile Yükseköğretim Kurulu Başkanlığı arasında yapılan protokol gereği, Sağlık Liseleri 4 yıllık Sağlık Yüksekokuluna dönüştürülmüş olup, 1997-1998 öğretim yılında öğrenci almaya başlamıştır.29.05.2007 tarih ve 26536 sayılı resmi gazetede yayımlanarak yürürlüğe giren 5662 sayılı kanunla yeni kurulan 17 Üniversiteden biri olan Siirt Üniversitesine bağlanmış olup, Siirt Valiliği Defterdarlık Milli Emlak Müdürlüğü’nün 20/03/2008 tarih ve B.07.4.DEF.056.06//56010101089/292 sayılı yazılarıyla Siirt Üniversitesi Rektörlüğü bünyesindeki Sağlık Yüksekokuluna süresiz olarak tahsis edilmiştir.</w:t>
      </w:r>
    </w:p>
    <w:p>
      <w:pPr>
        <w:shd w:val="clear" w:color="auto" w:fill="FFFFFF"/>
        <w:spacing w:before="100" w:beforeAutospacing="1" w:after="100" w:afterAutospacing="1" w:line="240" w:lineRule="auto"/>
        <w:ind w:firstLine="708"/>
        <w:jc w:val="both"/>
        <w:rPr>
          <w:rFonts w:ascii="Times New Roman" w:hAnsi="Times New Roman" w:eastAsia="Times New Roman" w:cs="Times New Roman"/>
          <w:color w:val="333333"/>
          <w:sz w:val="24"/>
          <w:szCs w:val="24"/>
          <w:lang w:eastAsia="tr-TR"/>
        </w:rPr>
      </w:pPr>
      <w:r>
        <w:rPr>
          <w:rFonts w:ascii="Times New Roman" w:hAnsi="Times New Roman" w:eastAsia="Times New Roman" w:cs="Times New Roman"/>
          <w:color w:val="333333"/>
          <w:sz w:val="24"/>
          <w:szCs w:val="24"/>
          <w:lang w:eastAsia="tr-TR"/>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kurulmuştur.</w:t>
      </w:r>
    </w:p>
    <w:p/>
    <w:p/>
    <w:p/>
    <w:p/>
    <w:p>
      <w:r>
        <w:br w:type="page"/>
      </w:r>
    </w:p>
    <w:p>
      <w:pPr>
        <w:pStyle w:val="2"/>
      </w:pPr>
      <w:bookmarkStart w:id="2" w:name="_Toc534794125"/>
      <w:bookmarkStart w:id="3" w:name="_Toc534984369"/>
      <w:r>
        <w:t>BİRİMİN MİSYONU</w:t>
      </w:r>
      <w:bookmarkEnd w:id="2"/>
      <w:bookmarkEnd w:id="3"/>
    </w:p>
    <w:tbl>
      <w:tblPr>
        <w:tblStyle w:val="8"/>
        <w:tblW w:w="29340" w:type="dxa"/>
        <w:tblInd w:w="65" w:type="dxa"/>
        <w:tblLayout w:type="autofit"/>
        <w:tblCellMar>
          <w:top w:w="0" w:type="dxa"/>
          <w:left w:w="70" w:type="dxa"/>
          <w:bottom w:w="0" w:type="dxa"/>
          <w:right w:w="70" w:type="dxa"/>
        </w:tblCellMar>
      </w:tblPr>
      <w:tblGrid>
        <w:gridCol w:w="1540"/>
        <w:gridCol w:w="668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tblGrid>
      <w:tr>
        <w:tblPrEx>
          <w:tblCellMar>
            <w:top w:w="0" w:type="dxa"/>
            <w:left w:w="70" w:type="dxa"/>
            <w:bottom w:w="0" w:type="dxa"/>
            <w:right w:w="70" w:type="dxa"/>
          </w:tblCellMar>
        </w:tblPrEx>
        <w:trPr>
          <w:trHeight w:val="1200" w:hRule="atLeast"/>
        </w:trPr>
        <w:tc>
          <w:tcPr>
            <w:tcW w:w="154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Calibri" w:hAnsi="Calibri" w:eastAsia="Calibri" w:cs="Calibri"/>
                <w:color w:val="000000"/>
              </w:rPr>
            </w:pPr>
            <w:r>
              <w:rPr>
                <w:rFonts w:ascii="Calibri" w:hAnsi="Calibri" w:eastAsia="Calibri" w:cs="Calibri"/>
                <w:color w:val="000000"/>
              </w:rPr>
              <w:t xml:space="preserve">Misyon </w:t>
            </w:r>
          </w:p>
        </w:tc>
        <w:tc>
          <w:tcPr>
            <w:tcW w:w="6680" w:type="dxa"/>
            <w:tcBorders>
              <w:top w:val="single" w:color="auto" w:sz="4" w:space="0"/>
              <w:left w:val="nil"/>
              <w:bottom w:val="single" w:color="auto" w:sz="4" w:space="0"/>
              <w:right w:val="single" w:color="auto" w:sz="4" w:space="0"/>
            </w:tcBorders>
            <w:shd w:val="clear" w:color="auto" w:fill="C6E0B4"/>
            <w:noWrap/>
            <w:vAlign w:val="bottom"/>
          </w:tcPr>
          <w:p>
            <w:pPr>
              <w:rPr>
                <w:rFonts w:ascii="Calibri" w:hAnsi="Calibri" w:eastAsia="Calibri" w:cs="Calibri"/>
                <w:color w:val="000000"/>
              </w:rPr>
            </w:pPr>
            <w:r>
              <w:rPr>
                <w:rFonts w:ascii="Calibri" w:hAnsi="Calibri" w:eastAsia="Calibri" w:cs="Calibri"/>
                <w:color w:val="000000"/>
              </w:rPr>
              <w:t>Birey, aile ve toplumun sağlığını korumak, geliştirmek ve sürdürmek için, bilimsel düşünce ışığında; eğitim, uygulama, araştırma, yönetim ve liderlik rollerini etkin şekilde kullanabilen, öğrenci merkezli yaklaşımla profesyonel mesleki bilgi ve beceriye sahip sağlık profesyonelleri yetiştirmektir.</w:t>
            </w:r>
          </w:p>
        </w:tc>
        <w:tc>
          <w:tcPr>
            <w:tcW w:w="960" w:type="dxa"/>
            <w:noWrap/>
            <w:vAlign w:val="bottom"/>
          </w:tcPr>
          <w:p>
            <w:pPr>
              <w:rPr>
                <w:rFonts w:ascii="Calibri" w:hAnsi="Calibri" w:eastAsia="Calibri" w:cs="Calibri"/>
                <w:color w:val="000000"/>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r>
    </w:tbl>
    <w:p/>
    <w:p/>
    <w:p/>
    <w:p/>
    <w:p/>
    <w:p/>
    <w:p/>
    <w:p/>
    <w:p/>
    <w:p>
      <w:pPr>
        <w:pStyle w:val="2"/>
      </w:pPr>
      <w:bookmarkStart w:id="4" w:name="_Toc534984370"/>
      <w:bookmarkStart w:id="5" w:name="_Toc534794126"/>
      <w:r>
        <w:t>BİRİMİN VİZYONU</w:t>
      </w:r>
      <w:bookmarkEnd w:id="4"/>
      <w:bookmarkEnd w:id="5"/>
    </w:p>
    <w:tbl>
      <w:tblPr>
        <w:tblStyle w:val="8"/>
        <w:tblW w:w="19740" w:type="dxa"/>
        <w:tblInd w:w="65" w:type="dxa"/>
        <w:tblLayout w:type="autofit"/>
        <w:tblCellMar>
          <w:top w:w="0" w:type="dxa"/>
          <w:left w:w="70" w:type="dxa"/>
          <w:bottom w:w="0" w:type="dxa"/>
          <w:right w:w="70" w:type="dxa"/>
        </w:tblCellMar>
      </w:tblPr>
      <w:tblGrid>
        <w:gridCol w:w="1540"/>
        <w:gridCol w:w="6680"/>
        <w:gridCol w:w="960"/>
        <w:gridCol w:w="960"/>
        <w:gridCol w:w="960"/>
        <w:gridCol w:w="960"/>
        <w:gridCol w:w="960"/>
        <w:gridCol w:w="960"/>
        <w:gridCol w:w="960"/>
        <w:gridCol w:w="960"/>
        <w:gridCol w:w="960"/>
        <w:gridCol w:w="960"/>
        <w:gridCol w:w="960"/>
        <w:gridCol w:w="960"/>
      </w:tblGrid>
      <w:tr>
        <w:tblPrEx>
          <w:tblCellMar>
            <w:top w:w="0" w:type="dxa"/>
            <w:left w:w="70" w:type="dxa"/>
            <w:bottom w:w="0" w:type="dxa"/>
            <w:right w:w="70" w:type="dxa"/>
          </w:tblCellMar>
        </w:tblPrEx>
        <w:trPr>
          <w:trHeight w:val="1200" w:hRule="atLeast"/>
        </w:trPr>
        <w:tc>
          <w:tcPr>
            <w:tcW w:w="154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Calibri" w:hAnsi="Calibri" w:eastAsia="Calibri" w:cs="Calibri"/>
                <w:color w:val="000000"/>
              </w:rPr>
            </w:pPr>
            <w:r>
              <w:rPr>
                <w:rFonts w:ascii="Calibri" w:hAnsi="Calibri" w:eastAsia="Calibri" w:cs="Calibri"/>
                <w:color w:val="000000"/>
              </w:rPr>
              <w:t xml:space="preserve">Vizyon </w:t>
            </w:r>
          </w:p>
        </w:tc>
        <w:tc>
          <w:tcPr>
            <w:tcW w:w="6680" w:type="dxa"/>
            <w:tcBorders>
              <w:top w:val="single" w:color="auto" w:sz="4" w:space="0"/>
              <w:left w:val="nil"/>
              <w:bottom w:val="single" w:color="auto" w:sz="4" w:space="0"/>
              <w:right w:val="single" w:color="auto" w:sz="4" w:space="0"/>
            </w:tcBorders>
            <w:shd w:val="clear" w:color="auto" w:fill="C6E0B4"/>
            <w:noWrap/>
            <w:vAlign w:val="bottom"/>
          </w:tcPr>
          <w:p>
            <w:pPr>
              <w:rPr>
                <w:rFonts w:ascii="Calibri" w:hAnsi="Calibri" w:eastAsia="Calibri" w:cs="Calibri"/>
                <w:color w:val="000000"/>
              </w:rPr>
            </w:pPr>
            <w:r>
              <w:rPr>
                <w:rFonts w:ascii="Calibri" w:hAnsi="Calibri" w:eastAsia="Calibri" w:cs="Calibri"/>
                <w:color w:val="000000"/>
              </w:rPr>
              <w:t>Sağlık Bilimleri alanında, eğitimde, öğretimde ve uygulamada uluslararası standartları yakalamış, toplumun sağlığının korunması ve geliştirilmesine katkı sağlayan saygın bir fakülte olmaktır.</w:t>
            </w:r>
          </w:p>
        </w:tc>
        <w:tc>
          <w:tcPr>
            <w:tcW w:w="960" w:type="dxa"/>
            <w:noWrap/>
            <w:vAlign w:val="bottom"/>
          </w:tcPr>
          <w:p>
            <w:pPr>
              <w:rPr>
                <w:rFonts w:ascii="Calibri" w:hAnsi="Calibri" w:eastAsia="Calibri" w:cs="Calibri"/>
                <w:color w:val="000000"/>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c>
          <w:tcPr>
            <w:tcW w:w="960" w:type="dxa"/>
            <w:noWrap/>
            <w:vAlign w:val="bottom"/>
          </w:tcPr>
          <w:p>
            <w:pPr>
              <w:spacing w:after="0"/>
              <w:rPr>
                <w:rFonts w:ascii="Calibri" w:hAnsi="Calibri" w:eastAsia="Calibri" w:cs="Times New Roman"/>
                <w:sz w:val="20"/>
                <w:szCs w:val="20"/>
                <w:lang w:eastAsia="tr-TR"/>
              </w:rPr>
            </w:pPr>
          </w:p>
        </w:tc>
      </w:tr>
    </w:tbl>
    <w:p/>
    <w:p/>
    <w:p/>
    <w:p/>
    <w:p/>
    <w:p/>
    <w:p/>
    <w:p>
      <w:pPr>
        <w:pStyle w:val="2"/>
      </w:pPr>
      <w:bookmarkStart w:id="6" w:name="_Toc534984371"/>
      <w:bookmarkStart w:id="7" w:name="_Toc534794127"/>
      <w:r>
        <w:t>BİRİME AİT TEŞKİLAT ŞEMASI</w:t>
      </w:r>
      <w:bookmarkEnd w:id="6"/>
      <w:bookmarkEnd w:id="7"/>
    </w:p>
    <w:p>
      <w:r>
        <w:rPr>
          <w:lang w:eastAsia="tr-TR"/>
        </w:rPr>
        <w:drawing>
          <wp:inline distT="0" distB="0" distL="114300" distR="114300">
            <wp:extent cx="5760720" cy="4491990"/>
            <wp:effectExtent l="0" t="0" r="0" b="0"/>
            <wp:docPr id="1" name="Diyagram 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p/>
    <w:p/>
    <w:p/>
    <w:p/>
    <w:p/>
    <w:p/>
    <w:p>
      <w:pPr>
        <w:pStyle w:val="2"/>
      </w:pPr>
      <w:bookmarkStart w:id="8" w:name="_Toc534794128"/>
      <w:bookmarkStart w:id="9" w:name="_Toc534984372"/>
      <w:r>
        <w:t>BİRİM PERSONELLERİ</w:t>
      </w:r>
      <w:bookmarkEnd w:id="8"/>
      <w:bookmarkEnd w:id="9"/>
      <w:r>
        <w:t xml:space="preserve"> </w:t>
      </w:r>
    </w:p>
    <w:tbl>
      <w:tblPr>
        <w:tblStyle w:val="86"/>
        <w:tblW w:w="0" w:type="auto"/>
        <w:tblInd w:w="0" w:type="dxa"/>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Layout w:type="fixed"/>
        <w:tblCellMar>
          <w:top w:w="0" w:type="dxa"/>
          <w:left w:w="108" w:type="dxa"/>
          <w:bottom w:w="0" w:type="dxa"/>
          <w:right w:w="108" w:type="dxa"/>
        </w:tblCellMar>
      </w:tblPr>
      <w:tblGrid>
        <w:gridCol w:w="675"/>
        <w:gridCol w:w="3686"/>
        <w:gridCol w:w="4252"/>
      </w:tblGrid>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c>
          <w:tcPr>
            <w:tcW w:w="675" w:type="dxa"/>
            <w:tcBorders>
              <w:top w:val="single" w:color="0070C0" w:sz="4" w:space="0"/>
              <w:left w:val="single" w:color="0070C0" w:sz="4" w:space="0"/>
              <w:bottom w:val="single" w:color="0070C0" w:sz="4" w:space="0"/>
              <w:right w:val="single" w:color="0070C0" w:sz="4" w:space="0"/>
            </w:tcBorders>
            <w:shd w:val="clear" w:color="auto" w:fill="4F81BD"/>
            <w:noWrap w:val="0"/>
            <w:vAlign w:val="top"/>
          </w:tcPr>
          <w:p>
            <w:pPr>
              <w:spacing w:before="0" w:beforeLines="0" w:beforeAutospacing="0" w:after="0" w:afterLines="0" w:afterAutospacing="0" w:line="240" w:lineRule="auto"/>
              <w:rPr>
                <w:rFonts w:ascii="Calibri" w:hAnsi="Calibri" w:eastAsia="Calibri" w:cs="Times New Roman"/>
                <w:b/>
                <w:bCs/>
                <w:color w:val="FFFFFF"/>
              </w:rPr>
            </w:pPr>
            <w:r>
              <w:rPr>
                <w:rFonts w:ascii="Calibri" w:hAnsi="Calibri" w:eastAsia="Calibri" w:cs="Times New Roman"/>
                <w:b/>
                <w:bCs/>
                <w:color w:val="FFFFFF"/>
              </w:rPr>
              <w:t>SIRA</w:t>
            </w:r>
          </w:p>
        </w:tc>
        <w:tc>
          <w:tcPr>
            <w:tcW w:w="3686" w:type="dxa"/>
            <w:tcBorders>
              <w:top w:val="single" w:color="0070C0" w:sz="4" w:space="0"/>
              <w:left w:val="single" w:color="0070C0" w:sz="4" w:space="0"/>
              <w:bottom w:val="single" w:color="auto" w:sz="4" w:space="0"/>
              <w:right w:val="single" w:color="0070C0" w:sz="4" w:space="0"/>
            </w:tcBorders>
            <w:shd w:val="clear" w:color="auto" w:fill="548DD4"/>
            <w:noWrap w:val="0"/>
            <w:vAlign w:val="top"/>
          </w:tcPr>
          <w:p>
            <w:pPr>
              <w:spacing w:before="0" w:beforeLines="0" w:beforeAutospacing="0" w:after="0" w:afterLines="0" w:afterAutospacing="0" w:line="240" w:lineRule="auto"/>
              <w:rPr>
                <w:rFonts w:ascii="Calibri" w:hAnsi="Calibri" w:eastAsia="Calibri" w:cs="Times New Roman"/>
                <w:b/>
                <w:bCs/>
                <w:color w:val="FFFFFF"/>
              </w:rPr>
            </w:pPr>
            <w:r>
              <w:rPr>
                <w:rFonts w:ascii="Calibri" w:hAnsi="Calibri" w:eastAsia="Calibri" w:cs="Times New Roman"/>
                <w:b/>
                <w:bCs/>
                <w:color w:val="FFFFFF"/>
              </w:rPr>
              <w:t>ADI SOYADI</w:t>
            </w:r>
          </w:p>
        </w:tc>
        <w:tc>
          <w:tcPr>
            <w:tcW w:w="4252" w:type="dxa"/>
            <w:tcBorders>
              <w:top w:val="single" w:color="0070C0" w:sz="4" w:space="0"/>
              <w:left w:val="single" w:color="0070C0" w:sz="4" w:space="0"/>
              <w:bottom w:val="single" w:color="auto" w:sz="4" w:space="0"/>
              <w:right w:val="single" w:color="0070C0" w:sz="4" w:space="0"/>
            </w:tcBorders>
            <w:shd w:val="clear" w:color="auto" w:fill="4F81BD"/>
            <w:noWrap w:val="0"/>
            <w:vAlign w:val="top"/>
          </w:tcPr>
          <w:p>
            <w:pPr>
              <w:spacing w:before="0" w:beforeLines="0" w:beforeAutospacing="0" w:after="0" w:afterLines="0" w:afterAutospacing="0" w:line="240" w:lineRule="auto"/>
              <w:rPr>
                <w:rFonts w:ascii="Calibri" w:hAnsi="Calibri" w:eastAsia="Calibri" w:cs="Times New Roman"/>
                <w:b/>
                <w:bCs/>
                <w:color w:val="FFFFFF"/>
              </w:rPr>
            </w:pPr>
            <w:r>
              <w:rPr>
                <w:rFonts w:ascii="Calibri" w:hAnsi="Calibri" w:eastAsia="Calibri" w:cs="Times New Roman"/>
                <w:b/>
                <w:bCs/>
                <w:color w:val="FFFFFF"/>
              </w:rPr>
              <w:t xml:space="preserve">GÖREVİ </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auto" w:sz="4" w:space="0"/>
              <w:left w:val="single" w:color="4F81BD" w:sz="8" w:space="0"/>
              <w:bottom w:val="single" w:color="4F81BD" w:sz="8" w:space="0"/>
              <w:right w:val="single" w:color="0070C0"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w:t>
            </w:r>
          </w:p>
        </w:tc>
        <w:tc>
          <w:tcPr>
            <w:tcW w:w="3686" w:type="dxa"/>
            <w:tcBorders>
              <w:top w:val="single" w:color="auto" w:sz="4" w:space="0"/>
              <w:left w:val="single" w:color="0070C0"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Prof. Dr. Cafer SAKA</w:t>
            </w:r>
          </w:p>
        </w:tc>
        <w:tc>
          <w:tcPr>
            <w:tcW w:w="4252" w:type="dxa"/>
            <w:tcBorders>
              <w:top w:val="single" w:color="auto" w:sz="4" w:space="0"/>
              <w:left w:val="single" w:color="0070C0" w:sz="4" w:space="0"/>
              <w:bottom w:val="single" w:color="4F81BD" w:sz="8" w:space="0"/>
              <w:right w:val="single" w:color="4F81BD" w:sz="8"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Fakülte Dekanı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0070C0"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w:t>
            </w:r>
          </w:p>
        </w:tc>
        <w:tc>
          <w:tcPr>
            <w:tcW w:w="3686" w:type="dxa"/>
            <w:tcBorders>
              <w:top w:val="single" w:color="auto" w:sz="4" w:space="0"/>
              <w:left w:val="single" w:color="0070C0"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 xml:space="preserve">Dr. Öğr. Üyesi Simla ADAGİDE </w:t>
            </w:r>
          </w:p>
        </w:tc>
        <w:tc>
          <w:tcPr>
            <w:tcW w:w="4252" w:type="dxa"/>
            <w:tcBorders>
              <w:top w:val="single" w:color="0070C0" w:sz="4" w:space="0"/>
              <w:left w:val="single" w:color="0070C0" w:sz="4" w:space="0"/>
              <w:bottom w:val="single" w:color="0070C0" w:sz="4" w:space="0"/>
              <w:right w:val="single" w:color="0070C0" w:sz="4" w:space="0"/>
            </w:tcBorders>
            <w:noWrap w:val="0"/>
            <w:vAlign w:val="top"/>
          </w:tcPr>
          <w:p>
            <w:pPr>
              <w:spacing w:after="0" w:line="240" w:lineRule="auto"/>
              <w:rPr>
                <w:rFonts w:ascii="Calibri" w:hAnsi="Calibri" w:eastAsia="Calibri" w:cs="Times New Roman"/>
              </w:rPr>
            </w:pPr>
            <w:r>
              <w:rPr>
                <w:rFonts w:ascii="Calibri" w:hAnsi="Calibri" w:eastAsia="Calibri" w:cs="Times New Roman"/>
              </w:rPr>
              <w:t>Dekan Yardımcısı – Hemşirelik Bölüm Başkanı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4F81BD" w:sz="8" w:space="0"/>
              <w:left w:val="single" w:color="4F81BD" w:sz="8" w:space="0"/>
              <w:bottom w:val="single" w:color="4F81BD" w:sz="8" w:space="0"/>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3</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Zeliha BÜYÜKBAYRAM GENÇ</w:t>
            </w:r>
          </w:p>
        </w:tc>
        <w:tc>
          <w:tcPr>
            <w:tcW w:w="4252" w:type="dxa"/>
            <w:tcBorders>
              <w:top w:val="single" w:color="4F81BD" w:sz="8" w:space="0"/>
              <w:left w:val="single" w:color="0070C0" w:sz="4" w:space="0"/>
              <w:bottom w:val="single" w:color="4F81BD" w:sz="8" w:space="0"/>
              <w:right w:val="single" w:color="4F81BD" w:sz="8" w:space="0"/>
            </w:tcBorders>
            <w:noWrap w:val="0"/>
            <w:vAlign w:val="top"/>
          </w:tcPr>
          <w:p>
            <w:pPr>
              <w:spacing w:after="0" w:line="240" w:lineRule="auto"/>
              <w:rPr>
                <w:rFonts w:ascii="Calibri" w:hAnsi="Calibri" w:eastAsia="Calibri" w:cs="Times New Roman"/>
              </w:rPr>
            </w:pPr>
            <w:r>
              <w:rPr>
                <w:rFonts w:ascii="Calibri" w:hAnsi="Calibri" w:eastAsia="Calibri" w:cs="Times New Roman"/>
              </w:rPr>
              <w:t>Dekanı Yardımcısı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268"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4</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 xml:space="preserve">Prof. Dr. Hüsnü KOÇ </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İş Sağlığı ve Güvenliği Bölümü Başkanı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5</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Doç. Dr. Emrah YERLİKAYA</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Beslenme ve Diyetetik Bölümü Başkanı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6</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Sidar GÜL</w:t>
            </w:r>
          </w:p>
        </w:tc>
        <w:tc>
          <w:tcPr>
            <w:tcW w:w="4252" w:type="dxa"/>
            <w:tcBorders>
              <w:top w:val="single" w:color="auto" w:sz="4" w:space="0"/>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Ebelik Bölümü Başkanı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4F81BD" w:sz="8" w:space="0"/>
              <w:left w:val="single" w:color="4F81BD" w:sz="8" w:space="0"/>
              <w:bottom w:val="single" w:color="4F81BD" w:sz="8" w:space="0"/>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7</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Calibri"/>
              </w:rPr>
            </w:pPr>
            <w:r>
              <w:rPr>
                <w:rFonts w:ascii="Calibri" w:hAnsi="Calibri" w:eastAsia="Calibri" w:cs="Calibri"/>
              </w:rPr>
              <w:t>Doç. Dr. Arzu EKİNCİ</w:t>
            </w:r>
          </w:p>
        </w:tc>
        <w:tc>
          <w:tcPr>
            <w:tcW w:w="4252" w:type="dxa"/>
            <w:tcBorders>
              <w:top w:val="single" w:color="auto" w:sz="4" w:space="0"/>
              <w:left w:val="single" w:color="0070C0" w:sz="4" w:space="0"/>
              <w:bottom w:val="single" w:color="4F81BD" w:sz="8" w:space="0"/>
              <w:right w:val="single" w:color="4F81BD" w:sz="8"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Üyesi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8</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Hasan SARITAŞ</w:t>
            </w:r>
          </w:p>
        </w:tc>
        <w:tc>
          <w:tcPr>
            <w:tcW w:w="4252" w:type="dxa"/>
            <w:tcBorders>
              <w:top w:val="single" w:color="0070C0" w:sz="4" w:space="0"/>
              <w:left w:val="single" w:color="0070C0" w:sz="4" w:space="0"/>
              <w:bottom w:val="single" w:color="auto"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Fizyoterapi Rehabilitasyon Bölüm Başkanı V.</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9</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Meyreme AKSOY</w:t>
            </w:r>
          </w:p>
        </w:tc>
        <w:tc>
          <w:tcPr>
            <w:tcW w:w="4252" w:type="dxa"/>
            <w:tcBorders>
              <w:top w:val="single" w:color="0070C0" w:sz="4" w:space="0"/>
              <w:left w:val="single" w:color="0070C0" w:sz="4" w:space="0"/>
              <w:bottom w:val="single" w:color="auto"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Üyesi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10</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Metin KERTMEN</w:t>
            </w:r>
          </w:p>
        </w:tc>
        <w:tc>
          <w:tcPr>
            <w:tcW w:w="4252" w:type="dxa"/>
            <w:tcBorders>
              <w:top w:val="single" w:color="auto" w:sz="4" w:space="0"/>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Üyesi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11</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Hasan KARAGEÇİLİ</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 xml:space="preserve">Öğretim Üyesi </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12</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 xml:space="preserve">Dr. Öğr. Üyesi M. Salih EYGİ </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 xml:space="preserve">Öğretim Üyesi </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13</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Emral GÜLÇEK</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Üyesi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14</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 xml:space="preserve">Dr. Öğr. Üyesi Abdullah BEYHAN </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 xml:space="preserve">Öğretim Üyesi </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4F81BD" w:sz="8" w:space="0"/>
              <w:left w:val="single" w:color="4F81BD" w:sz="8" w:space="0"/>
              <w:bottom w:val="single" w:color="4F81BD" w:sz="8" w:space="0"/>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15</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Nevin DOĞAN</w:t>
            </w:r>
          </w:p>
        </w:tc>
        <w:tc>
          <w:tcPr>
            <w:tcW w:w="4252" w:type="dxa"/>
            <w:tcBorders>
              <w:top w:val="single" w:color="4F81BD" w:sz="8" w:space="0"/>
              <w:left w:val="single" w:color="0070C0" w:sz="4" w:space="0"/>
              <w:bottom w:val="single" w:color="4F81BD" w:sz="8" w:space="0"/>
              <w:right w:val="single" w:color="4F81BD" w:sz="8"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Üyesi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16</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Dr. Öğr. Üyesi Ayşe ARICIOĞLU SÜLÜN</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Üyesi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17</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Öğr. Gör. Serap DİRİKOLU</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Görevlisi</w:t>
            </w:r>
          </w:p>
        </w:tc>
      </w:tr>
      <w:tr>
        <w:tblPrEx>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18</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Öğr. Gör. Dilcan EREN</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 xml:space="preserve">Öğretim Görevlisi </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19</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Öğr. Gör. Ruken Zeynep AYDIN OK</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Öğretim Görevlisi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20</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Arş. Gör. Veysel ALKIN</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Araştırma Görevlisi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21</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Arş. Gör. Gülsüm TIKAÇ</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Araştırma Görevlisi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22</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Arş. Gör. Yasemin ACAR</w:t>
            </w:r>
          </w:p>
        </w:tc>
        <w:tc>
          <w:tcPr>
            <w:tcW w:w="4252" w:type="dxa"/>
            <w:tcBorders>
              <w:top w:val="single" w:color="0070C0" w:sz="4" w:space="0"/>
              <w:left w:val="single" w:color="0070C0" w:sz="4" w:space="0"/>
              <w:bottom w:val="single" w:color="0070C0" w:sz="4" w:space="0"/>
              <w:right w:val="single" w:color="0070C0" w:sz="4" w:space="0"/>
            </w:tcBorders>
            <w:noWrap w:val="0"/>
            <w:vAlign w:val="top"/>
          </w:tcPr>
          <w:p>
            <w:pPr>
              <w:spacing w:after="0" w:line="240" w:lineRule="auto"/>
              <w:rPr>
                <w:rFonts w:ascii="Calibri" w:hAnsi="Calibri" w:eastAsia="Calibri" w:cs="Times New Roman"/>
              </w:rPr>
            </w:pPr>
            <w:r>
              <w:rPr>
                <w:rFonts w:ascii="Calibri" w:hAnsi="Calibri" w:eastAsia="Calibri" w:cs="Times New Roman"/>
              </w:rPr>
              <w:t>Araştırma Görevlisi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23</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Arş. Gör. İrem KOÇAK</w:t>
            </w:r>
          </w:p>
        </w:tc>
        <w:tc>
          <w:tcPr>
            <w:tcW w:w="4252" w:type="dxa"/>
            <w:tcBorders>
              <w:top w:val="single" w:color="0070C0" w:sz="4" w:space="0"/>
              <w:left w:val="single" w:color="0070C0" w:sz="4" w:space="0"/>
              <w:bottom w:val="single" w:color="0070C0" w:sz="4" w:space="0"/>
              <w:right w:val="single" w:color="0070C0" w:sz="4" w:space="0"/>
            </w:tcBorders>
            <w:noWrap w:val="0"/>
            <w:vAlign w:val="top"/>
          </w:tcPr>
          <w:p>
            <w:pPr>
              <w:spacing w:after="0" w:line="240" w:lineRule="auto"/>
              <w:rPr>
                <w:rFonts w:ascii="Calibri" w:hAnsi="Calibri" w:eastAsia="Calibri" w:cs="Times New Roman"/>
              </w:rPr>
            </w:pPr>
            <w:r>
              <w:rPr>
                <w:rFonts w:ascii="Calibri" w:hAnsi="Calibri" w:eastAsia="Calibri" w:cs="Times New Roman"/>
              </w:rPr>
              <w:t>Araştırma Görevlisi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24</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Tacettin ERDEN</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Fakülte Sekreteri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25</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Sefer ERDEMCİ</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Ayniyat Saymanı</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26</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Haci YILMAZ</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Bilgisayar İşletmeni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27</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M. Şakir AYDIN</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Bilgisayar İşletmeni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28</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Sıddık ÖZER</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Bilgisayar İşletmeni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29</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Veysi EVİN</w:t>
            </w: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Bilgisayar İşletmeni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30</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r>
              <w:rPr>
                <w:rFonts w:ascii="Calibri" w:hAnsi="Calibri" w:eastAsia="Calibri" w:cs="Times New Roman"/>
              </w:rPr>
              <w:t>Ali KAMEL</w:t>
            </w:r>
          </w:p>
        </w:tc>
        <w:tc>
          <w:tcPr>
            <w:tcW w:w="4252" w:type="dxa"/>
            <w:tcBorders>
              <w:left w:val="single" w:color="0070C0" w:sz="4" w:space="0"/>
            </w:tcBorders>
            <w:noWrap w:val="0"/>
            <w:vAlign w:val="center"/>
          </w:tcPr>
          <w:p>
            <w:pPr>
              <w:spacing w:after="0" w:line="240" w:lineRule="auto"/>
              <w:rPr>
                <w:rFonts w:ascii="Calibri" w:hAnsi="Calibri" w:eastAsia="Calibri" w:cs="Times New Roman"/>
              </w:rPr>
            </w:pPr>
            <w:r>
              <w:rPr>
                <w:rFonts w:ascii="Calibri" w:hAnsi="Calibri" w:eastAsia="Calibri" w:cs="Times New Roman"/>
              </w:rPr>
              <w:t xml:space="preserve">Memur </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4F81BD" w:sz="8" w:space="0"/>
              <w:left w:val="single" w:color="4F81BD" w:sz="8" w:space="0"/>
              <w:bottom w:val="single" w:color="4F81BD" w:sz="8" w:space="0"/>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31</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rPr>
                <w:rFonts w:ascii="Calibri" w:hAnsi="Calibri" w:eastAsia="Calibri" w:cs="Times New Roman"/>
              </w:rPr>
            </w:pPr>
            <w:r>
              <w:rPr>
                <w:rFonts w:ascii="Calibri" w:hAnsi="Calibri" w:eastAsia="Calibri" w:cs="Times New Roman"/>
              </w:rPr>
              <w:t>Faraç KARACA</w:t>
            </w:r>
          </w:p>
        </w:tc>
        <w:tc>
          <w:tcPr>
            <w:tcW w:w="4252" w:type="dxa"/>
            <w:tcBorders>
              <w:top w:val="single" w:color="4F81BD" w:sz="8" w:space="0"/>
              <w:left w:val="single" w:color="0070C0" w:sz="4" w:space="0"/>
              <w:bottom w:val="single" w:color="4F81BD" w:sz="8" w:space="0"/>
              <w:right w:val="single" w:color="4F81BD" w:sz="8" w:space="0"/>
            </w:tcBorders>
            <w:noWrap w:val="0"/>
            <w:vAlign w:val="top"/>
          </w:tcPr>
          <w:p>
            <w:pPr>
              <w:spacing w:after="0" w:line="240" w:lineRule="auto"/>
              <w:rPr>
                <w:rFonts w:ascii="Calibri" w:hAnsi="Calibri" w:eastAsia="Calibri" w:cs="Times New Roman"/>
              </w:rPr>
            </w:pPr>
            <w:r>
              <w:rPr>
                <w:rFonts w:ascii="Calibri" w:hAnsi="Calibri" w:eastAsia="Calibri" w:cs="Times New Roman"/>
              </w:rPr>
              <w:t>4/d Kapsamında İşçi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32</w:t>
            </w: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rPr>
                <w:rFonts w:ascii="Calibri" w:hAnsi="Calibri" w:eastAsia="Calibri" w:cs="Times New Roman"/>
              </w:rPr>
            </w:pPr>
            <w:r>
              <w:rPr>
                <w:rFonts w:ascii="Calibri" w:hAnsi="Calibri" w:eastAsia="Calibri" w:cs="Times New Roman"/>
              </w:rPr>
              <w:t>Sabahattin ŞEN</w:t>
            </w:r>
          </w:p>
        </w:tc>
        <w:tc>
          <w:tcPr>
            <w:tcW w:w="4252" w:type="dxa"/>
            <w:tcBorders>
              <w:top w:val="single" w:color="0070C0" w:sz="4" w:space="0"/>
              <w:left w:val="single" w:color="0070C0" w:sz="4" w:space="0"/>
              <w:bottom w:val="single" w:color="0070C0" w:sz="4" w:space="0"/>
              <w:right w:val="single" w:color="0070C0" w:sz="4" w:space="0"/>
            </w:tcBorders>
            <w:noWrap w:val="0"/>
            <w:vAlign w:val="top"/>
          </w:tcPr>
          <w:p>
            <w:pPr>
              <w:spacing w:after="0" w:line="240" w:lineRule="auto"/>
              <w:rPr>
                <w:rFonts w:ascii="Calibri" w:hAnsi="Calibri" w:eastAsia="Calibri" w:cs="Times New Roman"/>
              </w:rPr>
            </w:pPr>
            <w:r>
              <w:rPr>
                <w:rFonts w:ascii="Calibri" w:hAnsi="Calibri" w:eastAsia="Calibri" w:cs="Times New Roman"/>
              </w:rPr>
              <w:t>4/d Kapsamında İşçi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4F81BD" w:sz="8" w:space="0"/>
              <w:left w:val="single" w:color="4F81BD" w:sz="8" w:space="0"/>
              <w:bottom w:val="single" w:color="4F81BD" w:sz="8" w:space="0"/>
              <w:right w:val="single" w:color="4F81BD" w:sz="4" w:space="0"/>
            </w:tcBorders>
            <w:shd w:val="clear" w:color="auto" w:fill="auto"/>
            <w:noWrap w:val="0"/>
            <w:vAlign w:val="top"/>
          </w:tcPr>
          <w:p>
            <w:pPr>
              <w:spacing w:after="0" w:line="240" w:lineRule="auto"/>
              <w:rPr>
                <w:rFonts w:ascii="Calibri" w:hAnsi="Calibri" w:eastAsia="Calibri" w:cs="Times New Roman"/>
                <w:b/>
                <w:bCs/>
              </w:rPr>
            </w:pPr>
            <w:r>
              <w:rPr>
                <w:rFonts w:ascii="Calibri" w:hAnsi="Calibri" w:eastAsia="Calibri" w:cs="Times New Roman"/>
                <w:b/>
                <w:bCs/>
              </w:rPr>
              <w:t>33</w:t>
            </w:r>
          </w:p>
        </w:tc>
        <w:tc>
          <w:tcPr>
            <w:tcW w:w="3686" w:type="dxa"/>
            <w:tcBorders>
              <w:top w:val="single" w:color="auto" w:sz="4" w:space="0"/>
              <w:left w:val="single" w:color="auto" w:sz="4" w:space="0"/>
              <w:bottom w:val="single" w:color="0070C0" w:sz="4" w:space="0"/>
              <w:right w:val="single" w:color="0070C0" w:sz="4" w:space="0"/>
            </w:tcBorders>
            <w:shd w:val="clear" w:color="auto" w:fill="FFFFFF"/>
            <w:noWrap w:val="0"/>
            <w:vAlign w:val="center"/>
          </w:tcPr>
          <w:p>
            <w:pPr>
              <w:spacing w:after="0" w:line="240" w:lineRule="auto"/>
              <w:rPr>
                <w:rFonts w:ascii="Calibri" w:hAnsi="Calibri" w:eastAsia="Calibri" w:cs="Times New Roman"/>
              </w:rPr>
            </w:pPr>
            <w:r>
              <w:rPr>
                <w:rFonts w:ascii="Calibri" w:hAnsi="Calibri" w:eastAsia="Calibri" w:cs="Times New Roman"/>
              </w:rPr>
              <w:t>Fatma ARSLAN</w:t>
            </w:r>
          </w:p>
        </w:tc>
        <w:tc>
          <w:tcPr>
            <w:tcW w:w="4252" w:type="dxa"/>
            <w:tcBorders>
              <w:top w:val="single" w:color="4F81BD" w:sz="8" w:space="0"/>
              <w:left w:val="single" w:color="0070C0" w:sz="4" w:space="0"/>
              <w:bottom w:val="single" w:color="4F81BD" w:sz="8" w:space="0"/>
              <w:right w:val="single" w:color="4F81BD" w:sz="8" w:space="0"/>
            </w:tcBorders>
            <w:noWrap w:val="0"/>
            <w:vAlign w:val="top"/>
          </w:tcPr>
          <w:p>
            <w:pPr>
              <w:spacing w:after="0" w:line="240" w:lineRule="auto"/>
              <w:rPr>
                <w:rFonts w:ascii="Calibri" w:hAnsi="Calibri" w:eastAsia="Calibri" w:cs="Times New Roman"/>
              </w:rPr>
            </w:pPr>
            <w:r>
              <w:rPr>
                <w:rFonts w:ascii="Calibri" w:hAnsi="Calibri" w:eastAsia="Calibri" w:cs="Times New Roman"/>
              </w:rPr>
              <w:t>4/d Kapsamında İşçi</w:t>
            </w:r>
          </w:p>
        </w:tc>
      </w:tr>
      <w:tr>
        <w:tblPrEx>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top w:w="0" w:type="dxa"/>
            <w:left w:w="108" w:type="dxa"/>
            <w:bottom w:w="0" w:type="dxa"/>
            <w:right w:w="108" w:type="dxa"/>
          </w:tblCellMar>
        </w:tblPrEx>
        <w:trPr>
          <w:trHeight w:val="170" w:hRule="atLeast"/>
        </w:trPr>
        <w:tc>
          <w:tcPr>
            <w:tcW w:w="675" w:type="dxa"/>
            <w:tcBorders>
              <w:top w:val="single" w:color="0070C0" w:sz="4" w:space="0"/>
              <w:left w:val="single" w:color="0070C0" w:sz="4" w:space="0"/>
              <w:bottom w:val="single" w:color="0070C0" w:sz="4" w:space="0"/>
              <w:right w:val="single" w:color="auto" w:sz="4" w:space="0"/>
            </w:tcBorders>
            <w:shd w:val="clear" w:color="auto" w:fill="auto"/>
            <w:noWrap w:val="0"/>
            <w:vAlign w:val="top"/>
          </w:tcPr>
          <w:p>
            <w:pPr>
              <w:spacing w:after="0" w:line="240" w:lineRule="auto"/>
              <w:rPr>
                <w:rFonts w:ascii="Calibri" w:hAnsi="Calibri" w:eastAsia="Calibri" w:cs="Times New Roman"/>
                <w:b/>
                <w:bCs/>
              </w:rPr>
            </w:pPr>
          </w:p>
        </w:tc>
        <w:tc>
          <w:tcPr>
            <w:tcW w:w="3686" w:type="dxa"/>
            <w:tcBorders>
              <w:top w:val="single" w:color="auto" w:sz="4" w:space="0"/>
              <w:left w:val="single" w:color="auto" w:sz="4" w:space="0"/>
              <w:bottom w:val="single" w:color="auto" w:sz="4" w:space="0"/>
              <w:right w:val="single" w:color="0070C0" w:sz="4" w:space="0"/>
            </w:tcBorders>
            <w:shd w:val="clear" w:color="auto" w:fill="FFFFFF"/>
            <w:noWrap w:val="0"/>
            <w:vAlign w:val="center"/>
          </w:tcPr>
          <w:p>
            <w:pPr>
              <w:spacing w:after="0" w:line="240" w:lineRule="auto"/>
              <w:jc w:val="both"/>
              <w:rPr>
                <w:rFonts w:ascii="Calibri" w:hAnsi="Calibri" w:eastAsia="Calibri" w:cs="Times New Roman"/>
              </w:rPr>
            </w:pPr>
          </w:p>
        </w:tc>
        <w:tc>
          <w:tcPr>
            <w:tcW w:w="4252" w:type="dxa"/>
            <w:tcBorders>
              <w:top w:val="single" w:color="0070C0" w:sz="4" w:space="0"/>
              <w:left w:val="single" w:color="0070C0" w:sz="4" w:space="0"/>
              <w:bottom w:val="single" w:color="0070C0" w:sz="4" w:space="0"/>
              <w:right w:val="single" w:color="0070C0" w:sz="4" w:space="0"/>
            </w:tcBorders>
            <w:noWrap w:val="0"/>
            <w:vAlign w:val="center"/>
          </w:tcPr>
          <w:p>
            <w:pPr>
              <w:spacing w:after="0" w:line="240" w:lineRule="auto"/>
              <w:rPr>
                <w:rFonts w:ascii="Calibri" w:hAnsi="Calibri" w:eastAsia="Calibri" w:cs="Times New Roman"/>
              </w:rPr>
            </w:pPr>
          </w:p>
        </w:tc>
      </w:tr>
    </w:tbl>
    <w:p/>
    <w:p/>
    <w:p/>
    <w:p/>
    <w:p>
      <w:bookmarkStart w:id="10" w:name="_Toc534794129"/>
      <w:bookmarkStart w:id="11" w:name="_Toc534984373"/>
      <w:r>
        <w:rPr>
          <w:rStyle w:val="46"/>
        </w:rPr>
        <w:t>BİRİMİN KURUMDAKİ GÖREVİ</w:t>
      </w:r>
      <w:bookmarkEnd w:id="10"/>
      <w:bookmarkEnd w:id="11"/>
      <w:r>
        <w:t xml:space="preserve"> </w:t>
      </w:r>
    </w:p>
    <w:p>
      <w:pPr>
        <w:spacing w:line="240" w:lineRule="auto"/>
        <w:ind w:left="540"/>
        <w:jc w:val="both"/>
        <w:rPr>
          <w:rFonts w:ascii="Times New Roman" w:hAnsi="Times New Roman" w:eastAsia="Times New Roman" w:cs="Times New Roman"/>
          <w:bCs/>
          <w:sz w:val="24"/>
          <w:szCs w:val="20"/>
          <w:lang w:eastAsia="ko-KR"/>
        </w:rPr>
      </w:pPr>
      <w:r>
        <w:rPr>
          <w:rFonts w:ascii="Times New Roman" w:hAnsi="Times New Roman" w:eastAsia="Times New Roman" w:cs="Times New Roman"/>
          <w:sz w:val="24"/>
          <w:szCs w:val="20"/>
          <w:lang w:eastAsia="ko-KR"/>
        </w:rPr>
        <w:t>Amacımız b</w:t>
      </w:r>
      <w:r>
        <w:rPr>
          <w:rFonts w:ascii="Times New Roman" w:hAnsi="Times New Roman" w:eastAsia="Times New Roman" w:cs="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olarak gerçekleştiren, akademik alanda çalışan hemşirelerin, yetişmesini sağlamak, temel sağlık eğitiminin ve hizmetlerinin gelişmesine katkıda bulunmaktır.</w:t>
      </w:r>
    </w:p>
    <w:p/>
    <w:p/>
    <w:p/>
    <w:p/>
    <w:p/>
    <w:p>
      <w:pPr>
        <w:pStyle w:val="2"/>
      </w:pPr>
      <w:bookmarkStart w:id="12" w:name="_Toc534984374"/>
      <w:bookmarkStart w:id="13" w:name="_Toc534794130"/>
      <w:r>
        <w:t xml:space="preserve">BİRİME AİT RESİMLER </w:t>
      </w:r>
      <w:bookmarkEnd w:id="12"/>
      <w:bookmarkEnd w:id="13"/>
    </w:p>
    <w:p>
      <w:r>
        <w:rPr>
          <w:lang w:eastAsia="tr-TR"/>
        </w:rPr>
        <w:drawing>
          <wp:inline distT="0" distB="0" distL="114300" distR="114300">
            <wp:extent cx="5683885" cy="4945380"/>
            <wp:effectExtent l="0" t="0" r="12065" b="7620"/>
            <wp:docPr id="2" name="İçerik Yer Tutucusu 6"/>
            <wp:cNvGraphicFramePr/>
            <a:graphic xmlns:a="http://schemas.openxmlformats.org/drawingml/2006/main">
              <a:graphicData uri="http://schemas.openxmlformats.org/drawingml/2006/picture">
                <pic:pic xmlns:pic="http://schemas.openxmlformats.org/drawingml/2006/picture">
                  <pic:nvPicPr>
                    <pic:cNvPr id="2" name="İçerik Yer Tutucusu 6"/>
                    <pic:cNvPicPr/>
                  </pic:nvPicPr>
                  <pic:blipFill>
                    <a:blip r:embed="rId11"/>
                    <a:stretch>
                      <a:fillRect/>
                    </a:stretch>
                  </pic:blipFill>
                  <pic:spPr>
                    <a:xfrm>
                      <a:off x="0" y="0"/>
                      <a:ext cx="5683885" cy="4945380"/>
                    </a:xfrm>
                    <a:prstGeom prst="rect">
                      <a:avLst/>
                    </a:prstGeom>
                    <a:noFill/>
                    <a:ln>
                      <a:noFill/>
                    </a:ln>
                  </pic:spPr>
                </pic:pic>
              </a:graphicData>
            </a:graphic>
          </wp:inline>
        </w:drawing>
      </w:r>
    </w:p>
    <w:p>
      <w:r>
        <w:rPr>
          <w:lang w:eastAsia="tr-TR"/>
        </w:rPr>
        <w:drawing>
          <wp:inline distT="0" distB="0" distL="114300" distR="114300">
            <wp:extent cx="5681980" cy="3129280"/>
            <wp:effectExtent l="0" t="0" r="13970" b="13970"/>
            <wp:docPr id="3" name="Resim 7"/>
            <wp:cNvGraphicFramePr/>
            <a:graphic xmlns:a="http://schemas.openxmlformats.org/drawingml/2006/main">
              <a:graphicData uri="http://schemas.openxmlformats.org/drawingml/2006/picture">
                <pic:pic xmlns:pic="http://schemas.openxmlformats.org/drawingml/2006/picture">
                  <pic:nvPicPr>
                    <pic:cNvPr id="3" name="Resim 7"/>
                    <pic:cNvPicPr/>
                  </pic:nvPicPr>
                  <pic:blipFill>
                    <a:blip r:embed="rId12"/>
                    <a:stretch>
                      <a:fillRect/>
                    </a:stretch>
                  </pic:blipFill>
                  <pic:spPr>
                    <a:xfrm>
                      <a:off x="0" y="0"/>
                      <a:ext cx="5681980" cy="3129280"/>
                    </a:xfrm>
                    <a:prstGeom prst="rect">
                      <a:avLst/>
                    </a:prstGeom>
                    <a:noFill/>
                    <a:ln>
                      <a:noFill/>
                    </a:ln>
                  </pic:spPr>
                </pic:pic>
              </a:graphicData>
            </a:graphic>
          </wp:inline>
        </w:drawing>
      </w:r>
    </w:p>
    <w:p/>
    <w:p/>
    <w:p/>
    <w:p/>
    <w:p/>
    <w:p/>
    <w:p/>
    <w:p>
      <w:pPr>
        <w:rPr>
          <w:rStyle w:val="46"/>
        </w:rPr>
      </w:pPr>
      <w:bookmarkStart w:id="14" w:name="_Toc534984375"/>
      <w:bookmarkStart w:id="15" w:name="_Toc534794131"/>
      <w:r>
        <w:rPr>
          <w:rStyle w:val="46"/>
        </w:rPr>
        <w:t>BİRİMİNİZCE SENE İÇİNDE YAPILAN FAALİYETLER</w:t>
      </w:r>
      <w:bookmarkEnd w:id="14"/>
      <w:bookmarkEnd w:id="15"/>
      <w:r>
        <w:rPr>
          <w:rStyle w:val="46"/>
        </w:rPr>
        <w:t xml:space="preserve">  </w:t>
      </w:r>
    </w:p>
    <w:p>
      <w:r>
        <w:t>(Toplantı Eğitim Seminer Çalışmalar)</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0"/>
        <w:gridCol w:w="2261"/>
        <w:gridCol w:w="2263"/>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0" w:type="dxa"/>
            <w:noWrap w:val="0"/>
            <w:vAlign w:val="top"/>
          </w:tcPr>
          <w:p>
            <w:pPr>
              <w:spacing w:after="0" w:line="240" w:lineRule="auto"/>
            </w:pPr>
            <w:r>
              <w:t>Etkinliğin Adı</w:t>
            </w:r>
          </w:p>
        </w:tc>
        <w:tc>
          <w:tcPr>
            <w:tcW w:w="2261" w:type="dxa"/>
            <w:noWrap w:val="0"/>
            <w:vAlign w:val="top"/>
          </w:tcPr>
          <w:p>
            <w:pPr>
              <w:spacing w:after="0" w:line="240" w:lineRule="auto"/>
            </w:pPr>
            <w:r>
              <w:t xml:space="preserve">Tarihi </w:t>
            </w:r>
          </w:p>
        </w:tc>
        <w:tc>
          <w:tcPr>
            <w:tcW w:w="2263" w:type="dxa"/>
            <w:noWrap w:val="0"/>
            <w:vAlign w:val="top"/>
          </w:tcPr>
          <w:p>
            <w:pPr>
              <w:spacing w:after="0" w:line="240" w:lineRule="auto"/>
            </w:pPr>
            <w:r>
              <w:t xml:space="preserve">Yapılış Yeri </w:t>
            </w:r>
          </w:p>
        </w:tc>
        <w:tc>
          <w:tcPr>
            <w:tcW w:w="2268" w:type="dxa"/>
            <w:noWrap w:val="0"/>
            <w:vAlign w:val="top"/>
          </w:tcPr>
          <w:p>
            <w:pPr>
              <w:spacing w:after="0" w:line="240" w:lineRule="auto"/>
            </w:pPr>
            <w:r>
              <w:t xml:space="preserve">Sonuçlar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0" w:type="dxa"/>
            <w:noWrap w:val="0"/>
            <w:vAlign w:val="top"/>
          </w:tcPr>
          <w:p>
            <w:pPr>
              <w:spacing w:after="0" w:line="240" w:lineRule="auto"/>
            </w:pPr>
          </w:p>
        </w:tc>
        <w:tc>
          <w:tcPr>
            <w:tcW w:w="2261" w:type="dxa"/>
            <w:noWrap w:val="0"/>
            <w:vAlign w:val="top"/>
          </w:tcPr>
          <w:p>
            <w:pPr>
              <w:spacing w:after="0" w:line="240" w:lineRule="auto"/>
            </w:pPr>
          </w:p>
        </w:tc>
        <w:tc>
          <w:tcPr>
            <w:tcW w:w="2263" w:type="dxa"/>
            <w:noWrap w:val="0"/>
            <w:vAlign w:val="top"/>
          </w:tcPr>
          <w:p>
            <w:pPr>
              <w:spacing w:after="0" w:line="240" w:lineRule="auto"/>
            </w:pPr>
          </w:p>
        </w:tc>
        <w:tc>
          <w:tcPr>
            <w:tcW w:w="2268" w:type="dxa"/>
            <w:noWrap w:val="0"/>
            <w:vAlign w:val="top"/>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0" w:type="dxa"/>
            <w:noWrap w:val="0"/>
            <w:vAlign w:val="top"/>
          </w:tcPr>
          <w:p>
            <w:pPr>
              <w:spacing w:after="0" w:line="240" w:lineRule="auto"/>
              <w:rPr>
                <w:color w:val="FF0000"/>
              </w:rPr>
            </w:pPr>
            <w:r>
              <w:rPr>
                <w:color w:val="FF0000"/>
              </w:rPr>
              <w:t>Otizmde Farkındalık</w:t>
            </w:r>
          </w:p>
        </w:tc>
        <w:tc>
          <w:tcPr>
            <w:tcW w:w="2261" w:type="dxa"/>
            <w:noWrap w:val="0"/>
            <w:vAlign w:val="top"/>
          </w:tcPr>
          <w:p>
            <w:pPr>
              <w:spacing w:after="0" w:line="240" w:lineRule="auto"/>
              <w:rPr>
                <w:color w:val="FF0000"/>
              </w:rPr>
            </w:pPr>
            <w:r>
              <w:rPr>
                <w:color w:val="FF0000"/>
              </w:rPr>
              <w:t>22 Aralık 2022</w:t>
            </w:r>
          </w:p>
        </w:tc>
        <w:tc>
          <w:tcPr>
            <w:tcW w:w="2263" w:type="dxa"/>
            <w:noWrap w:val="0"/>
            <w:vAlign w:val="top"/>
          </w:tcPr>
          <w:p>
            <w:pPr>
              <w:spacing w:after="0" w:line="240" w:lineRule="auto"/>
              <w:rPr>
                <w:color w:val="FF0000"/>
              </w:rPr>
            </w:pPr>
            <w:r>
              <w:rPr>
                <w:color w:val="FF0000"/>
              </w:rPr>
              <w:t>İlahiyat Fak.Konf.Sal.</w:t>
            </w:r>
          </w:p>
        </w:tc>
        <w:tc>
          <w:tcPr>
            <w:tcW w:w="2268" w:type="dxa"/>
            <w:noWrap w:val="0"/>
            <w:vAlign w:val="top"/>
          </w:tcPr>
          <w:p>
            <w:pPr>
              <w:spacing w:after="0" w:line="240" w:lineRule="auto"/>
              <w:rPr>
                <w:color w:val="FF0000"/>
              </w:rPr>
            </w:pPr>
            <w:r>
              <w:rPr>
                <w:color w:val="FF0000"/>
              </w:rPr>
              <w:t xml:space="preserve"> Otizmli Çocuklarda farkındalığı aşılamak.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70" w:type="dxa"/>
            <w:noWrap w:val="0"/>
            <w:vAlign w:val="top"/>
          </w:tcPr>
          <w:p>
            <w:pPr>
              <w:spacing w:after="0" w:line="240" w:lineRule="auto"/>
              <w:rPr>
                <w:color w:val="FF0000"/>
              </w:rPr>
            </w:pPr>
            <w:r>
              <w:rPr>
                <w:color w:val="FF0000"/>
              </w:rPr>
              <w:t>İş Sağlığı ve Güvenliği Eğitimi</w:t>
            </w:r>
          </w:p>
        </w:tc>
        <w:tc>
          <w:tcPr>
            <w:tcW w:w="2261" w:type="dxa"/>
            <w:noWrap w:val="0"/>
            <w:vAlign w:val="top"/>
          </w:tcPr>
          <w:p>
            <w:pPr>
              <w:spacing w:after="0" w:line="240" w:lineRule="auto"/>
              <w:rPr>
                <w:color w:val="FF0000"/>
              </w:rPr>
            </w:pPr>
            <w:r>
              <w:rPr>
                <w:color w:val="FF0000"/>
              </w:rPr>
              <w:t>Ekim 2022</w:t>
            </w:r>
          </w:p>
        </w:tc>
        <w:tc>
          <w:tcPr>
            <w:tcW w:w="2263" w:type="dxa"/>
            <w:noWrap w:val="0"/>
            <w:vAlign w:val="top"/>
          </w:tcPr>
          <w:p>
            <w:pPr>
              <w:spacing w:after="0" w:line="240" w:lineRule="auto"/>
              <w:rPr>
                <w:color w:val="FF0000"/>
              </w:rPr>
            </w:pPr>
            <w:r>
              <w:rPr>
                <w:color w:val="FF0000"/>
              </w:rPr>
              <w:t>Online</w:t>
            </w:r>
          </w:p>
        </w:tc>
        <w:tc>
          <w:tcPr>
            <w:tcW w:w="2268" w:type="dxa"/>
            <w:noWrap w:val="0"/>
            <w:vAlign w:val="top"/>
          </w:tcPr>
          <w:p>
            <w:pPr>
              <w:spacing w:after="0" w:line="240" w:lineRule="auto"/>
              <w:rPr>
                <w:color w:val="FF0000"/>
              </w:rPr>
            </w:pPr>
            <w:r>
              <w:rPr>
                <w:color w:val="FF0000"/>
              </w:rPr>
              <w:t>İş sağlığımızı korumak içim gerekli tedbirleri almak.</w:t>
            </w:r>
          </w:p>
        </w:tc>
      </w:tr>
    </w:tbl>
    <w:p/>
    <w:p/>
    <w:p/>
    <w:p>
      <w:pPr>
        <w:pStyle w:val="2"/>
      </w:pPr>
      <w:bookmarkStart w:id="16" w:name="_Toc534984376"/>
      <w:bookmarkStart w:id="17" w:name="_Toc534794132"/>
      <w:r>
        <w:t>BİRİMİNİZE AİT GZFT  ANALİZLERİ</w:t>
      </w:r>
      <w:bookmarkEnd w:id="16"/>
      <w:bookmarkEnd w:id="17"/>
      <w:r>
        <w:t xml:space="preserve"> </w:t>
      </w:r>
    </w:p>
    <w:p>
      <w:pPr>
        <w:rPr>
          <w:rFonts w:ascii="Times New Roman" w:hAnsi="Times New Roman" w:eastAsia="Calibri" w:cs="Times New Roman"/>
          <w:b/>
          <w:sz w:val="20"/>
          <w:szCs w:val="24"/>
        </w:rPr>
      </w:pPr>
      <w:r>
        <w:rPr>
          <w:rFonts w:ascii="Times New Roman" w:hAnsi="Times New Roman" w:eastAsia="Calibri" w:cs="Times New Roman"/>
          <w:b/>
          <w:sz w:val="20"/>
          <w:szCs w:val="24"/>
        </w:rPr>
        <w:t>SİİİRT ÜNİVERSİTESİ SAĞLIK BİLİMLERİ FAKÜLTESİ SWOT ANALİZİ</w:t>
      </w:r>
    </w:p>
    <w:p>
      <w:pPr>
        <w:jc w:val="both"/>
        <w:rPr>
          <w:rFonts w:ascii="Times New Roman" w:hAnsi="Times New Roman" w:eastAsia="Calibri" w:cs="Times New Roman"/>
          <w:b/>
          <w:sz w:val="20"/>
          <w:szCs w:val="24"/>
          <w:u w:val="single"/>
        </w:rPr>
      </w:pPr>
      <w:r>
        <w:rPr>
          <w:rFonts w:ascii="Times New Roman" w:hAnsi="Times New Roman" w:eastAsia="Calibri" w:cs="Times New Roman"/>
          <w:b/>
          <w:sz w:val="20"/>
          <w:szCs w:val="24"/>
          <w:u w:val="single"/>
        </w:rPr>
        <w:t>FAKÜLTEMİZİN GÜÇLÜ YÖNLERİ</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Gelişmeye, yeniliğe açık bir birim olması</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Bilimsel ve teknolojik gelişmelere açık, istikrarlı bir yönetim anlayışı</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Mezunlarımızın özel ve kamu sektöründe iş alternatiflerinin çokluğu</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Öğretim elemanı kadrosunun genç olması</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 xml:space="preserve">Değişim programlarından faydalanma olanağı </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Yurt dışı deneyimli öğretim elemanlarına sahip olmamız</w:t>
      </w:r>
    </w:p>
    <w:p>
      <w:pPr>
        <w:numPr>
          <w:ilvl w:val="0"/>
          <w:numId w:val="2"/>
        </w:numPr>
        <w:jc w:val="both"/>
        <w:rPr>
          <w:rFonts w:ascii="Times New Roman" w:hAnsi="Times New Roman" w:eastAsia="Calibri" w:cs="Times New Roman"/>
          <w:sz w:val="20"/>
          <w:szCs w:val="24"/>
        </w:rPr>
      </w:pPr>
      <w:r>
        <w:rPr>
          <w:rFonts w:ascii="Times New Roman" w:hAnsi="Times New Roman" w:eastAsia="Calibri" w:cs="Times New Roman"/>
          <w:sz w:val="20"/>
          <w:szCs w:val="24"/>
        </w:rPr>
        <w:t>Eğitim öğretimde sürekli kaliteyi arıyor olmamız</w:t>
      </w:r>
    </w:p>
    <w:p>
      <w:pPr>
        <w:jc w:val="both"/>
        <w:rPr>
          <w:rFonts w:ascii="Times New Roman" w:hAnsi="Times New Roman" w:eastAsia="Calibri" w:cs="Times New Roman"/>
          <w:b/>
          <w:sz w:val="20"/>
          <w:szCs w:val="24"/>
          <w:u w:val="single"/>
        </w:rPr>
      </w:pPr>
      <w:r>
        <w:rPr>
          <w:rFonts w:ascii="Times New Roman" w:hAnsi="Times New Roman" w:eastAsia="Calibri" w:cs="Times New Roman"/>
          <w:b/>
          <w:sz w:val="20"/>
          <w:szCs w:val="24"/>
          <w:u w:val="single"/>
        </w:rPr>
        <w:t>FAKÜLTEMİZİN ZAYIF YÖNLERİ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Fakültenin fiziki koşullarının yetersizliği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Bilimsel Araştırmalar ve Yayın Sayısı</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 xml:space="preserve">Akademik çalışmalar için teşvik edici ortamın olmaması </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Beceri ve uygulama laboratuvarının yetersiz olması</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İlgili alanlarda akademik personel eksikliği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 xml:space="preserve">Lisansüstü programların olmaması </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Sosyal etkinliklerin yetersiz olması</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Sosyal tesislerin sayı ve nitelik olarak yetersizliği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Akademik ve idari personel sayısının yetersizliği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Erasmus kapsamında yurt dışından gelen öğrenci azlığı</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Hizmet içi eğitim programlarının eksikliği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Yurt dışı konferanslar için verilen maddi desteklerin yetersizliği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Yeni akademik ve idari personele hizmet içi eğitimin verilmemesi</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Öğretim üyelerinin yurtdışı ilişkileri ile eğitim ve araştırma çalışmalarının yetersiz olması</w:t>
      </w:r>
    </w:p>
    <w:p>
      <w:pPr>
        <w:numPr>
          <w:ilvl w:val="0"/>
          <w:numId w:val="3"/>
        </w:numPr>
        <w:jc w:val="both"/>
        <w:rPr>
          <w:rFonts w:ascii="Times New Roman" w:hAnsi="Times New Roman" w:eastAsia="Calibri" w:cs="Times New Roman"/>
          <w:sz w:val="20"/>
          <w:szCs w:val="24"/>
        </w:rPr>
      </w:pPr>
      <w:r>
        <w:rPr>
          <w:rFonts w:ascii="Times New Roman" w:hAnsi="Times New Roman" w:eastAsia="Calibri" w:cs="Times New Roman"/>
          <w:sz w:val="20"/>
          <w:szCs w:val="24"/>
        </w:rPr>
        <w:t>Akademik personel başına düşen öğrenci sayısının fazla olması</w:t>
      </w:r>
    </w:p>
    <w:p>
      <w:pPr>
        <w:ind w:left="360"/>
        <w:jc w:val="both"/>
        <w:rPr>
          <w:rFonts w:ascii="Times New Roman" w:hAnsi="Times New Roman" w:eastAsia="Calibri" w:cs="Times New Roman"/>
          <w:b/>
          <w:sz w:val="20"/>
          <w:szCs w:val="24"/>
        </w:rPr>
      </w:pPr>
      <w:r>
        <w:rPr>
          <w:rFonts w:ascii="Times New Roman" w:hAnsi="Times New Roman" w:eastAsia="Calibri" w:cs="Times New Roman"/>
          <w:b/>
          <w:sz w:val="20"/>
          <w:szCs w:val="24"/>
          <w:u w:val="single"/>
        </w:rPr>
        <w:t xml:space="preserve">FAKÜLTEMİZ İÇİN FIRSATLAR </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AB değişim programları dahilinde, yurt dışındaki üniversitelerle öğrenci ve öğretim elemanı değişiminin artması</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Ülkemizde AR-GE çalışmalarına verilen önemin ve ayrılan bütçenin artması.</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Genç Nüfus ve Ülkemizde Yükseköğrenim Eğitimine Talebin Artması</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Ortadoğu coğrafyasına yakın olması</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Akademik personele geliştirme ödeneği verilmesi</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Ulusal ve uluslararası kaynaklardan proje alma olanaklarının artması</w:t>
      </w:r>
    </w:p>
    <w:p>
      <w:pPr>
        <w:numPr>
          <w:ilvl w:val="0"/>
          <w:numId w:val="4"/>
        </w:numPr>
        <w:jc w:val="both"/>
        <w:rPr>
          <w:rFonts w:ascii="Times New Roman" w:hAnsi="Times New Roman" w:eastAsia="Calibri" w:cs="Times New Roman"/>
          <w:sz w:val="20"/>
          <w:szCs w:val="24"/>
        </w:rPr>
      </w:pPr>
      <w:r>
        <w:rPr>
          <w:rFonts w:ascii="Times New Roman" w:hAnsi="Times New Roman" w:eastAsia="Calibri" w:cs="Times New Roman"/>
          <w:sz w:val="20"/>
          <w:szCs w:val="24"/>
        </w:rPr>
        <w:t>Kamu kurumlarının proje destek miktarlarının artması</w:t>
      </w:r>
    </w:p>
    <w:p>
      <w:pPr>
        <w:numPr>
          <w:ilvl w:val="0"/>
          <w:numId w:val="4"/>
        </w:numPr>
        <w:rPr>
          <w:rFonts w:ascii="Times New Roman" w:hAnsi="Times New Roman" w:eastAsia="Calibri" w:cs="Times New Roman"/>
          <w:sz w:val="20"/>
          <w:szCs w:val="24"/>
        </w:rPr>
      </w:pPr>
      <w:r>
        <w:rPr>
          <w:rFonts w:ascii="Times New Roman" w:hAnsi="Times New Roman" w:eastAsia="Calibri" w:cs="Times New Roman"/>
          <w:sz w:val="20"/>
          <w:szCs w:val="24"/>
        </w:rPr>
        <w:t>Küreselleşme ve İşgücü Mobilitesinin Artması</w:t>
      </w:r>
    </w:p>
    <w:p>
      <w:pPr>
        <w:numPr>
          <w:ilvl w:val="0"/>
          <w:numId w:val="4"/>
        </w:numPr>
        <w:rPr>
          <w:rFonts w:ascii="Times New Roman" w:hAnsi="Times New Roman" w:eastAsia="Calibri" w:cs="Times New Roman"/>
          <w:sz w:val="20"/>
          <w:szCs w:val="24"/>
        </w:rPr>
      </w:pPr>
      <w:r>
        <w:rPr>
          <w:rFonts w:ascii="Times New Roman" w:hAnsi="Times New Roman" w:eastAsia="Calibri" w:cs="Times New Roman"/>
          <w:sz w:val="20"/>
          <w:szCs w:val="24"/>
        </w:rPr>
        <w:t>Fakülte yönetiminin değişim ve gelişime açık olması</w:t>
      </w:r>
    </w:p>
    <w:p>
      <w:pPr>
        <w:jc w:val="both"/>
        <w:rPr>
          <w:rFonts w:ascii="Times New Roman" w:hAnsi="Times New Roman" w:eastAsia="Calibri" w:cs="Times New Roman"/>
          <w:b/>
          <w:sz w:val="20"/>
          <w:szCs w:val="24"/>
        </w:rPr>
      </w:pPr>
      <w:r>
        <w:rPr>
          <w:rFonts w:ascii="Times New Roman" w:hAnsi="Times New Roman" w:eastAsia="Calibri" w:cs="Times New Roman"/>
          <w:b/>
          <w:sz w:val="20"/>
          <w:szCs w:val="24"/>
          <w:u w:val="single"/>
        </w:rPr>
        <w:t xml:space="preserve">FAKÜLTEMİZ İÇİN TEHDİTLER </w:t>
      </w:r>
    </w:p>
    <w:p>
      <w:pPr>
        <w:numPr>
          <w:ilvl w:val="0"/>
          <w:numId w:val="5"/>
        </w:numPr>
        <w:jc w:val="both"/>
        <w:rPr>
          <w:rFonts w:ascii="Times New Roman" w:hAnsi="Times New Roman" w:eastAsia="Calibri" w:cs="Times New Roman"/>
          <w:sz w:val="20"/>
          <w:szCs w:val="24"/>
        </w:rPr>
      </w:pPr>
      <w:r>
        <w:rPr>
          <w:rFonts w:ascii="Times New Roman" w:hAnsi="Times New Roman" w:eastAsia="Calibri" w:cs="Times New Roman"/>
          <w:sz w:val="20"/>
          <w:szCs w:val="24"/>
        </w:rPr>
        <w:t>Üniversite sayılarının artması</w:t>
      </w:r>
    </w:p>
    <w:p>
      <w:pPr>
        <w:numPr>
          <w:ilvl w:val="0"/>
          <w:numId w:val="5"/>
        </w:numPr>
        <w:jc w:val="both"/>
        <w:rPr>
          <w:rFonts w:ascii="Times New Roman" w:hAnsi="Times New Roman" w:eastAsia="Calibri" w:cs="Times New Roman"/>
          <w:sz w:val="20"/>
          <w:szCs w:val="24"/>
        </w:rPr>
      </w:pPr>
      <w:r>
        <w:rPr>
          <w:rFonts w:ascii="Times New Roman" w:hAnsi="Times New Roman" w:eastAsia="Calibri" w:cs="Times New Roman"/>
          <w:sz w:val="20"/>
          <w:szCs w:val="24"/>
        </w:rPr>
        <w:t>Üniversite kontenjanlarının artması</w:t>
      </w:r>
    </w:p>
    <w:p>
      <w:pPr>
        <w:numPr>
          <w:ilvl w:val="0"/>
          <w:numId w:val="5"/>
        </w:numPr>
        <w:jc w:val="both"/>
        <w:rPr>
          <w:rFonts w:ascii="Times New Roman" w:hAnsi="Times New Roman" w:eastAsia="Calibri" w:cs="Times New Roman"/>
          <w:sz w:val="20"/>
          <w:szCs w:val="24"/>
        </w:rPr>
      </w:pPr>
      <w:r>
        <w:rPr>
          <w:rFonts w:ascii="Times New Roman" w:hAnsi="Times New Roman" w:eastAsia="Calibri" w:cs="Times New Roman"/>
          <w:sz w:val="20"/>
          <w:szCs w:val="24"/>
        </w:rPr>
        <w:t>Kısıtlı bütçe olanakları</w:t>
      </w:r>
    </w:p>
    <w:p>
      <w:pPr>
        <w:numPr>
          <w:ilvl w:val="0"/>
          <w:numId w:val="5"/>
        </w:numPr>
        <w:jc w:val="both"/>
        <w:rPr>
          <w:rFonts w:ascii="Times New Roman" w:hAnsi="Times New Roman" w:eastAsia="Calibri" w:cs="Times New Roman"/>
          <w:sz w:val="20"/>
          <w:szCs w:val="24"/>
        </w:rPr>
      </w:pPr>
      <w:r>
        <w:rPr>
          <w:rFonts w:ascii="Times New Roman" w:hAnsi="Times New Roman" w:eastAsia="Calibri" w:cs="Times New Roman"/>
          <w:sz w:val="20"/>
          <w:szCs w:val="24"/>
        </w:rPr>
        <w:t>Bölgede yaşanan olumsuzlukların bölgenin imajını zedelemesi</w:t>
      </w:r>
    </w:p>
    <w:p>
      <w:pPr>
        <w:numPr>
          <w:ilvl w:val="0"/>
          <w:numId w:val="5"/>
        </w:numPr>
        <w:jc w:val="both"/>
        <w:rPr>
          <w:rFonts w:ascii="Times New Roman" w:hAnsi="Times New Roman" w:eastAsia="Calibri" w:cs="Times New Roman"/>
          <w:sz w:val="20"/>
          <w:szCs w:val="24"/>
        </w:rPr>
      </w:pPr>
      <w:r>
        <w:rPr>
          <w:rFonts w:ascii="Times New Roman" w:hAnsi="Times New Roman" w:eastAsia="Calibri" w:cs="Times New Roman"/>
          <w:sz w:val="20"/>
          <w:szCs w:val="24"/>
        </w:rPr>
        <w:t>Öğrencilerin çoğunun aynı bölgeden olması nedeniyle kültürel alışverişin zayıf olması</w:t>
      </w:r>
    </w:p>
    <w:p/>
    <w:p/>
    <w:p/>
    <w:p/>
    <w:p/>
    <w:p/>
    <w:p/>
    <w:p/>
    <w:p/>
    <w:p>
      <w:pPr>
        <w:pStyle w:val="2"/>
      </w:pPr>
      <w:bookmarkStart w:id="18" w:name="_Toc534984377"/>
      <w:bookmarkStart w:id="19" w:name="_Toc534794133"/>
      <w:r>
        <w:t>BİRİM PAYDAŞ ANALİZİ</w:t>
      </w:r>
      <w:bookmarkEnd w:id="18"/>
      <w:bookmarkEnd w:id="19"/>
      <w:r>
        <w:t xml:space="preserve"> </w:t>
      </w:r>
    </w:p>
    <w:tbl>
      <w:tblPr>
        <w:tblStyle w:val="8"/>
        <w:tblW w:w="4780" w:type="dxa"/>
        <w:tblInd w:w="70" w:type="dxa"/>
        <w:tblLayout w:type="autofit"/>
        <w:tblCellMar>
          <w:top w:w="0" w:type="dxa"/>
          <w:left w:w="70" w:type="dxa"/>
          <w:bottom w:w="0" w:type="dxa"/>
          <w:right w:w="70" w:type="dxa"/>
        </w:tblCellMar>
      </w:tblPr>
      <w:tblGrid>
        <w:gridCol w:w="391"/>
        <w:gridCol w:w="1289"/>
        <w:gridCol w:w="300"/>
        <w:gridCol w:w="344"/>
        <w:gridCol w:w="609"/>
        <w:gridCol w:w="700"/>
        <w:gridCol w:w="996"/>
        <w:gridCol w:w="1302"/>
        <w:gridCol w:w="514"/>
        <w:gridCol w:w="611"/>
        <w:gridCol w:w="1780"/>
        <w:gridCol w:w="146"/>
      </w:tblGrid>
      <w:tr>
        <w:tblPrEx>
          <w:tblCellMar>
            <w:top w:w="0" w:type="dxa"/>
            <w:left w:w="70" w:type="dxa"/>
            <w:bottom w:w="0" w:type="dxa"/>
            <w:right w:w="70" w:type="dxa"/>
          </w:tblCellMar>
        </w:tblPrEx>
        <w:trPr>
          <w:trHeight w:val="509" w:hRule="atLeast"/>
        </w:trPr>
        <w:tc>
          <w:tcPr>
            <w:tcW w:w="4780" w:type="dxa"/>
            <w:gridSpan w:val="11"/>
            <w:vMerge w:val="restart"/>
            <w:noWrap/>
            <w:vAlign w:val="bottom"/>
          </w:tcPr>
          <w:p>
            <w:pPr>
              <w:spacing w:after="0" w:line="240" w:lineRule="auto"/>
              <w:rPr>
                <w:rFonts w:ascii="Calibri" w:hAnsi="Calibri" w:eastAsia="Times New Roman" w:cs="Calibri"/>
                <w:color w:val="000000"/>
                <w:lang w:eastAsia="tr-TR"/>
              </w:rPr>
            </w:pPr>
          </w:p>
          <w:tbl>
            <w:tblPr>
              <w:tblStyle w:val="8"/>
              <w:tblW w:w="0" w:type="auto"/>
              <w:tblCellSpacing w:w="0" w:type="dxa"/>
              <w:tblInd w:w="0" w:type="dxa"/>
              <w:tblLayout w:type="autofit"/>
              <w:tblCellMar>
                <w:top w:w="0" w:type="dxa"/>
                <w:left w:w="0" w:type="dxa"/>
                <w:bottom w:w="0" w:type="dxa"/>
                <w:right w:w="0" w:type="dxa"/>
              </w:tblCellMar>
            </w:tblPr>
            <w:tblGrid>
              <w:gridCol w:w="8690"/>
              <w:gridCol w:w="6"/>
            </w:tblGrid>
            <w:tr>
              <w:trPr>
                <w:trHeight w:val="488" w:hRule="atLeast"/>
                <w:tblCellSpacing w:w="0" w:type="dxa"/>
              </w:trPr>
              <w:tc>
                <w:tcPr>
                  <w:tcW w:w="15060" w:type="dxa"/>
                  <w:vMerge w:val="restart"/>
                  <w:noWrap w:val="0"/>
                  <w:vAlign w:val="center"/>
                </w:tcPr>
                <w:p>
                  <w:pPr>
                    <w:spacing w:after="0" w:line="240" w:lineRule="auto"/>
                    <w:jc w:val="center"/>
                    <w:rPr>
                      <w:rFonts w:ascii="Calibri" w:hAnsi="Calibri" w:eastAsia="Times New Roman" w:cs="Calibri"/>
                      <w:b/>
                      <w:bCs/>
                      <w:color w:val="1F497D"/>
                      <w:sz w:val="40"/>
                      <w:szCs w:val="40"/>
                      <w:lang w:eastAsia="tr-TR"/>
                    </w:rPr>
                  </w:pPr>
                  <w:r>
                    <w:rPr>
                      <w:rFonts w:ascii="Calibri" w:hAnsi="Calibri" w:eastAsia="Times New Roman" w:cs="Calibri"/>
                      <w:b/>
                      <w:bCs/>
                      <w:color w:val="1F497D"/>
                      <w:sz w:val="40"/>
                      <w:szCs w:val="40"/>
                      <w:lang w:eastAsia="tr-TR"/>
                    </w:rPr>
                    <w:t>SAĞLIK BİLİMLERİ FAKÜLTESİ</w:t>
                  </w:r>
                  <w:r>
                    <w:rPr>
                      <w:rFonts w:ascii="Calibri" w:hAnsi="Calibri" w:eastAsia="Times New Roman" w:cs="Calibri"/>
                      <w:b/>
                      <w:bCs/>
                      <w:color w:val="1F497D"/>
                      <w:sz w:val="40"/>
                      <w:szCs w:val="40"/>
                      <w:lang w:eastAsia="tr-TR"/>
                    </w:rPr>
                    <w:br w:type="textWrapping"/>
                  </w:r>
                  <w:r>
                    <w:rPr>
                      <w:rFonts w:ascii="Calibri" w:hAnsi="Calibri" w:eastAsia="Times New Roman" w:cs="Calibri"/>
                      <w:b/>
                      <w:bCs/>
                      <w:color w:val="1F497D"/>
                      <w:sz w:val="40"/>
                      <w:szCs w:val="40"/>
                      <w:lang w:eastAsia="tr-TR"/>
                    </w:rPr>
                    <w:t>PAYDAŞ ANALİZİ VE PAYDAŞ BEKLENTİSİ FORMU</w:t>
                  </w:r>
                </w:p>
              </w:tc>
              <w:tc>
                <w:tcPr>
                  <w:tcW w:w="6" w:type="dxa"/>
                  <w:tcBorders>
                    <w:top w:val="nil"/>
                    <w:left w:val="nil"/>
                    <w:bottom w:val="nil"/>
                    <w:right w:val="nil"/>
                  </w:tcBorders>
                  <w:noWrap w:val="0"/>
                  <w:vAlign w:val="center"/>
                </w:tcPr>
                <w:p>
                  <w:pPr>
                    <w:rPr>
                      <w:rFonts w:ascii="Calibri" w:hAnsi="Calibri" w:eastAsia="Times New Roman" w:cs="Calibri"/>
                      <w:b/>
                      <w:bCs/>
                      <w:color w:val="1F497D"/>
                      <w:sz w:val="40"/>
                      <w:szCs w:val="40"/>
                      <w:lang w:eastAsia="tr-TR"/>
                    </w:rPr>
                  </w:pPr>
                </w:p>
              </w:tc>
            </w:tr>
            <w:tr>
              <w:tblPrEx>
                <w:tblCellMar>
                  <w:top w:w="0" w:type="dxa"/>
                  <w:left w:w="0" w:type="dxa"/>
                  <w:bottom w:w="0" w:type="dxa"/>
                  <w:right w:w="0" w:type="dxa"/>
                </w:tblCellMar>
              </w:tblPrEx>
              <w:trPr>
                <w:trHeight w:val="488" w:hRule="atLeast"/>
                <w:tblCellSpacing w:w="0" w:type="dxa"/>
              </w:trPr>
              <w:tc>
                <w:tcPr>
                  <w:tcW w:w="0" w:type="auto"/>
                  <w:vMerge w:val="continue"/>
                  <w:noWrap w:val="0"/>
                  <w:vAlign w:val="center"/>
                </w:tcPr>
                <w:p>
                  <w:pPr>
                    <w:spacing w:after="0"/>
                    <w:rPr>
                      <w:rFonts w:ascii="Calibri" w:hAnsi="Calibri" w:eastAsia="Times New Roman" w:cs="Calibri"/>
                      <w:b/>
                      <w:bCs/>
                      <w:color w:val="1F497D"/>
                      <w:sz w:val="40"/>
                      <w:szCs w:val="4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bl>
          <w:p>
            <w:pPr>
              <w:spacing w:after="0"/>
              <w:rPr>
                <w:rFonts w:ascii="Calibri" w:hAnsi="Calibri" w:eastAsia="Calibri" w:cs="Times New Roman"/>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0" w:type="auto"/>
            <w:gridSpan w:val="11"/>
            <w:vMerge w:val="continue"/>
            <w:noWrap w:val="0"/>
            <w:vAlign w:val="center"/>
          </w:tcPr>
          <w:p>
            <w:pPr>
              <w:spacing w:after="0"/>
              <w:rPr>
                <w:rFonts w:ascii="Calibri" w:hAnsi="Calibri" w:eastAsia="Calibri" w:cs="Times New Roman"/>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0" w:type="auto"/>
            <w:gridSpan w:val="11"/>
            <w:vMerge w:val="continue"/>
            <w:noWrap w:val="0"/>
            <w:vAlign w:val="center"/>
          </w:tcPr>
          <w:p>
            <w:pPr>
              <w:spacing w:after="0"/>
              <w:rPr>
                <w:rFonts w:ascii="Calibri" w:hAnsi="Calibri" w:eastAsia="Calibri" w:cs="Times New Roman"/>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0" w:type="auto"/>
            <w:gridSpan w:val="11"/>
            <w:vMerge w:val="continue"/>
            <w:noWrap w:val="0"/>
            <w:vAlign w:val="center"/>
          </w:tcPr>
          <w:p>
            <w:pPr>
              <w:spacing w:after="0"/>
              <w:rPr>
                <w:rFonts w:ascii="Calibri" w:hAnsi="Calibri" w:eastAsia="Calibri" w:cs="Times New Roman"/>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525" w:hRule="atLeast"/>
        </w:trPr>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300" w:type="dxa"/>
            <w:shd w:val="clear" w:color="auto" w:fill="auto"/>
            <w:noWrap/>
            <w:vAlign w:val="center"/>
          </w:tcPr>
          <w:p>
            <w:pPr>
              <w:spacing w:after="0"/>
              <w:rPr>
                <w:rFonts w:ascii="Calibri" w:hAnsi="Calibri" w:eastAsia="Calibri" w:cs="Times New Roman"/>
                <w:sz w:val="20"/>
                <w:szCs w:val="20"/>
                <w:lang w:eastAsia="tr-TR"/>
              </w:rPr>
            </w:pPr>
          </w:p>
        </w:tc>
        <w:tc>
          <w:tcPr>
            <w:tcW w:w="2380" w:type="dxa"/>
            <w:gridSpan w:val="3"/>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after="0" w:line="240" w:lineRule="auto"/>
              <w:rPr>
                <w:rFonts w:ascii="Tahoma" w:hAnsi="Tahoma" w:eastAsia="Times New Roman" w:cs="Tahoma"/>
                <w:color w:val="000000"/>
                <w:sz w:val="20"/>
                <w:szCs w:val="20"/>
                <w:lang w:eastAsia="tr-TR"/>
              </w:rPr>
            </w:pPr>
            <w:r>
              <w:rPr>
                <w:rFonts w:ascii="Tahoma" w:hAnsi="Tahoma" w:eastAsia="Times New Roman" w:cs="Tahoma"/>
                <w:color w:val="000000"/>
                <w:sz w:val="20"/>
                <w:szCs w:val="20"/>
                <w:lang w:eastAsia="tr-TR"/>
              </w:rPr>
              <w:t>Doküman No: SİÜ-PA-001</w:t>
            </w:r>
            <w:r>
              <w:rPr>
                <w:rFonts w:ascii="Tahoma" w:hAnsi="Tahoma" w:eastAsia="Times New Roman" w:cs="Tahoma"/>
                <w:color w:val="000000"/>
                <w:sz w:val="20"/>
                <w:szCs w:val="20"/>
                <w:lang w:eastAsia="tr-TR"/>
              </w:rPr>
              <w:br w:type="textWrapping"/>
            </w:r>
            <w:r>
              <w:rPr>
                <w:rFonts w:ascii="Tahoma" w:hAnsi="Tahoma" w:eastAsia="Times New Roman" w:cs="Tahoma"/>
                <w:color w:val="000000"/>
                <w:sz w:val="20"/>
                <w:szCs w:val="20"/>
                <w:lang w:eastAsia="tr-TR"/>
              </w:rPr>
              <w:t>Revizyon Tarihi: 15.10.2018</w:t>
            </w:r>
            <w:r>
              <w:rPr>
                <w:rFonts w:ascii="Tahoma" w:hAnsi="Tahoma" w:eastAsia="Times New Roman" w:cs="Tahoma"/>
                <w:color w:val="000000"/>
                <w:sz w:val="20"/>
                <w:szCs w:val="20"/>
                <w:lang w:eastAsia="tr-TR"/>
              </w:rPr>
              <w:br w:type="textWrapping"/>
            </w:r>
            <w:r>
              <w:rPr>
                <w:rFonts w:ascii="Tahoma" w:hAnsi="Tahoma" w:eastAsia="Times New Roman" w:cs="Tahoma"/>
                <w:color w:val="000000"/>
                <w:sz w:val="20"/>
                <w:szCs w:val="20"/>
                <w:lang w:eastAsia="tr-TR"/>
              </w:rPr>
              <w:t>Revizyon No: 00</w:t>
            </w:r>
          </w:p>
        </w:tc>
        <w:tc>
          <w:tcPr>
            <w:tcW w:w="6" w:type="dxa"/>
            <w:tcBorders>
              <w:top w:val="nil"/>
              <w:left w:val="nil"/>
              <w:bottom w:val="nil"/>
              <w:right w:val="nil"/>
            </w:tcBorders>
            <w:noWrap w:val="0"/>
            <w:vAlign w:val="center"/>
          </w:tcPr>
          <w:p>
            <w:pPr>
              <w:rPr>
                <w:rFonts w:ascii="Tahoma" w:hAnsi="Tahoma" w:eastAsia="Times New Roman" w:cs="Tahoma"/>
                <w:color w:val="000000"/>
                <w:sz w:val="20"/>
                <w:szCs w:val="20"/>
                <w:lang w:eastAsia="tr-TR"/>
              </w:rPr>
            </w:pPr>
          </w:p>
        </w:tc>
      </w:tr>
      <w:tr>
        <w:tblPrEx>
          <w:tblCellMar>
            <w:top w:w="0" w:type="dxa"/>
            <w:left w:w="70" w:type="dxa"/>
            <w:bottom w:w="0" w:type="dxa"/>
            <w:right w:w="70" w:type="dxa"/>
          </w:tblCellMar>
        </w:tblPrEx>
        <w:trPr>
          <w:trHeight w:val="525" w:hRule="atLeast"/>
        </w:trPr>
        <w:tc>
          <w:tcPr>
            <w:tcW w:w="600" w:type="dxa"/>
            <w:gridSpan w:val="2"/>
            <w:tcBorders>
              <w:top w:val="nil"/>
              <w:left w:val="nil"/>
              <w:bottom w:val="single" w:color="auto" w:sz="4" w:space="0"/>
              <w:right w:val="nil"/>
            </w:tcBorders>
            <w:noWrap/>
            <w:vAlign w:val="center"/>
          </w:tcPr>
          <w:p>
            <w:pPr>
              <w:spacing w:after="0" w:line="240" w:lineRule="auto"/>
              <w:jc w:val="center"/>
              <w:rPr>
                <w:rFonts w:ascii="Calibri" w:hAnsi="Calibri" w:eastAsia="Times New Roman" w:cs="Calibri"/>
                <w:b/>
                <w:bCs/>
                <w:color w:val="0070C0"/>
                <w:sz w:val="24"/>
                <w:szCs w:val="24"/>
                <w:lang w:eastAsia="tr-TR"/>
              </w:rPr>
            </w:pPr>
            <w:r>
              <w:rPr>
                <w:rFonts w:ascii="Calibri" w:hAnsi="Calibri" w:eastAsia="Times New Roman" w:cs="Calibri"/>
                <w:b/>
                <w:bCs/>
                <w:color w:val="0070C0"/>
                <w:sz w:val="24"/>
                <w:szCs w:val="24"/>
                <w:lang w:eastAsia="tr-TR"/>
              </w:rPr>
              <w:t>Gözden Geçirme Tarihi:</w:t>
            </w:r>
          </w:p>
        </w:tc>
        <w:tc>
          <w:tcPr>
            <w:tcW w:w="1200" w:type="dxa"/>
            <w:gridSpan w:val="4"/>
            <w:tcBorders>
              <w:top w:val="nil"/>
              <w:left w:val="nil"/>
              <w:bottom w:val="single" w:color="auto" w:sz="4" w:space="0"/>
              <w:right w:val="nil"/>
            </w:tcBorders>
            <w:noWrap/>
            <w:vAlign w:val="center"/>
          </w:tcPr>
          <w:p>
            <w:pPr>
              <w:spacing w:after="0" w:line="240" w:lineRule="auto"/>
              <w:rPr>
                <w:rFonts w:ascii="Calibri" w:hAnsi="Calibri" w:eastAsia="Times New Roman" w:cs="Calibri"/>
                <w:b/>
                <w:bCs/>
                <w:color w:val="0070C0"/>
                <w:sz w:val="24"/>
                <w:szCs w:val="24"/>
                <w:lang w:eastAsia="tr-TR"/>
              </w:rPr>
            </w:pPr>
            <w:r>
              <w:rPr>
                <w:rFonts w:ascii="Calibri" w:hAnsi="Calibri" w:eastAsia="Times New Roman" w:cs="Calibri"/>
                <w:b/>
                <w:bCs/>
                <w:color w:val="0070C0"/>
                <w:sz w:val="24"/>
                <w:szCs w:val="24"/>
                <w:lang w:eastAsia="tr-TR"/>
              </w:rPr>
              <w:t>10.02.2022</w:t>
            </w:r>
          </w:p>
        </w:tc>
        <w:tc>
          <w:tcPr>
            <w:tcW w:w="300" w:type="dxa"/>
            <w:tcBorders>
              <w:top w:val="nil"/>
              <w:left w:val="nil"/>
              <w:bottom w:val="single" w:color="auto" w:sz="4" w:space="0"/>
              <w:right w:val="nil"/>
            </w:tcBorders>
            <w:noWrap/>
            <w:vAlign w:val="center"/>
          </w:tcPr>
          <w:p>
            <w:pPr>
              <w:spacing w:after="0" w:line="240" w:lineRule="auto"/>
              <w:jc w:val="center"/>
              <w:rPr>
                <w:rFonts w:ascii="Calibri" w:hAnsi="Calibri" w:eastAsia="Times New Roman" w:cs="Calibri"/>
                <w:b/>
                <w:bCs/>
                <w:color w:val="0070C0"/>
                <w:sz w:val="40"/>
                <w:szCs w:val="40"/>
                <w:lang w:eastAsia="tr-TR"/>
              </w:rPr>
            </w:pPr>
            <w:r>
              <w:rPr>
                <w:rFonts w:ascii="Calibri" w:hAnsi="Calibri" w:eastAsia="Times New Roman" w:cs="Calibri"/>
                <w:b/>
                <w:bCs/>
                <w:color w:val="0070C0"/>
                <w:sz w:val="40"/>
                <w:szCs w:val="40"/>
                <w:lang w:eastAsia="tr-TR"/>
              </w:rPr>
              <w:t> </w:t>
            </w:r>
          </w:p>
        </w:tc>
        <w:tc>
          <w:tcPr>
            <w:tcW w:w="300" w:type="dxa"/>
            <w:tcBorders>
              <w:top w:val="nil"/>
              <w:left w:val="nil"/>
              <w:bottom w:val="single" w:color="auto" w:sz="4" w:space="0"/>
              <w:right w:val="nil"/>
            </w:tcBorders>
            <w:noWrap/>
            <w:vAlign w:val="center"/>
          </w:tcPr>
          <w:p>
            <w:pPr>
              <w:spacing w:after="0" w:line="240" w:lineRule="auto"/>
              <w:jc w:val="center"/>
              <w:rPr>
                <w:rFonts w:ascii="Calibri" w:hAnsi="Calibri" w:eastAsia="Times New Roman" w:cs="Calibri"/>
                <w:b/>
                <w:bCs/>
                <w:color w:val="0070C0"/>
                <w:sz w:val="40"/>
                <w:szCs w:val="40"/>
                <w:lang w:eastAsia="tr-TR"/>
              </w:rPr>
            </w:pPr>
            <w:r>
              <w:rPr>
                <w:rFonts w:ascii="Calibri" w:hAnsi="Calibri" w:eastAsia="Times New Roman" w:cs="Calibri"/>
                <w:b/>
                <w:bCs/>
                <w:color w:val="0070C0"/>
                <w:sz w:val="40"/>
                <w:szCs w:val="40"/>
                <w:lang w:eastAsia="tr-TR"/>
              </w:rPr>
              <w:t> </w:t>
            </w:r>
          </w:p>
        </w:tc>
        <w:tc>
          <w:tcPr>
            <w:tcW w:w="0" w:type="auto"/>
            <w:gridSpan w:val="3"/>
            <w:vMerge w:val="continue"/>
            <w:tcBorders>
              <w:top w:val="nil"/>
              <w:left w:val="nil"/>
              <w:bottom w:val="single" w:color="auto" w:sz="4" w:space="0"/>
              <w:right w:val="nil"/>
            </w:tcBorders>
            <w:noWrap w:val="0"/>
            <w:vAlign w:val="center"/>
          </w:tcPr>
          <w:p>
            <w:pPr>
              <w:spacing w:after="0"/>
              <w:rPr>
                <w:rFonts w:ascii="Tahoma" w:hAnsi="Tahoma" w:eastAsia="Times New Roman" w:cs="Tahoma"/>
                <w:color w:val="000000"/>
                <w:sz w:val="20"/>
                <w:szCs w:val="20"/>
                <w:lang w:eastAsia="tr-TR"/>
              </w:rPr>
            </w:pPr>
          </w:p>
        </w:tc>
        <w:tc>
          <w:tcPr>
            <w:tcW w:w="6" w:type="dxa"/>
            <w:tcBorders>
              <w:top w:val="nil"/>
              <w:left w:val="nil"/>
              <w:bottom w:val="nil"/>
              <w:right w:val="nil"/>
            </w:tcBorders>
            <w:noWrap w:val="0"/>
            <w:vAlign w:val="center"/>
          </w:tcPr>
          <w:p>
            <w:pPr>
              <w:rPr>
                <w:rFonts w:ascii="Calibri" w:hAnsi="Calibri" w:eastAsia="Times New Roman" w:cs="Calibri"/>
                <w:b/>
                <w:bCs/>
                <w:color w:val="0070C0"/>
                <w:sz w:val="40"/>
                <w:szCs w:val="40"/>
                <w:lang w:eastAsia="tr-TR"/>
              </w:rPr>
            </w:pPr>
          </w:p>
        </w:tc>
      </w:tr>
      <w:tr>
        <w:tblPrEx>
          <w:tblCellMar>
            <w:top w:w="0" w:type="dxa"/>
            <w:left w:w="70" w:type="dxa"/>
            <w:bottom w:w="0" w:type="dxa"/>
            <w:right w:w="70" w:type="dxa"/>
          </w:tblCellMar>
        </w:tblPrEx>
        <w:trPr>
          <w:trHeight w:val="803" w:hRule="atLeast"/>
        </w:trPr>
        <w:tc>
          <w:tcPr>
            <w:tcW w:w="300" w:type="dxa"/>
            <w:tcBorders>
              <w:top w:val="nil"/>
              <w:left w:val="single" w:color="auto" w:sz="4" w:space="0"/>
              <w:bottom w:val="single" w:color="auto" w:sz="4" w:space="0"/>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Sıra No</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Paydaş Adı</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 xml:space="preserve">İç </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Dış</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Temel Paydaş</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Stratejik Paydaş</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Paydaş Sebebi</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Paydaş Beklentisi</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Etki</w:t>
            </w:r>
          </w:p>
        </w:tc>
        <w:tc>
          <w:tcPr>
            <w:tcW w:w="30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Önem</w:t>
            </w:r>
          </w:p>
        </w:tc>
        <w:tc>
          <w:tcPr>
            <w:tcW w:w="1780" w:type="dxa"/>
            <w:tcBorders>
              <w:top w:val="nil"/>
              <w:left w:val="nil"/>
              <w:bottom w:val="nil"/>
              <w:right w:val="single" w:color="auto" w:sz="4" w:space="0"/>
            </w:tcBorders>
            <w:shd w:val="clear" w:color="auto" w:fill="8064A2"/>
            <w:noWrap w:val="0"/>
            <w:vAlign w:val="center"/>
          </w:tcPr>
          <w:p>
            <w:pPr>
              <w:spacing w:after="0" w:line="240" w:lineRule="auto"/>
              <w:jc w:val="center"/>
              <w:rPr>
                <w:rFonts w:ascii="Calibri" w:hAnsi="Calibri" w:eastAsia="Times New Roman" w:cs="Calibri"/>
                <w:b/>
                <w:bCs/>
                <w:color w:val="FFFFFF"/>
                <w:sz w:val="16"/>
                <w:szCs w:val="16"/>
                <w:lang w:eastAsia="tr-TR"/>
              </w:rPr>
            </w:pPr>
            <w:r>
              <w:rPr>
                <w:rFonts w:ascii="Calibri" w:hAnsi="Calibri" w:eastAsia="Times New Roman" w:cs="Calibri"/>
                <w:b/>
                <w:bCs/>
                <w:color w:val="FFFFFF"/>
                <w:sz w:val="16"/>
                <w:szCs w:val="16"/>
                <w:lang w:eastAsia="tr-TR"/>
              </w:rPr>
              <w:t>Sonuç</w:t>
            </w:r>
          </w:p>
        </w:tc>
        <w:tc>
          <w:tcPr>
            <w:tcW w:w="6" w:type="dxa"/>
            <w:tcBorders>
              <w:top w:val="nil"/>
              <w:left w:val="nil"/>
              <w:bottom w:val="nil"/>
              <w:right w:val="nil"/>
            </w:tcBorders>
            <w:noWrap w:val="0"/>
            <w:vAlign w:val="center"/>
          </w:tcPr>
          <w:p>
            <w:pPr>
              <w:rPr>
                <w:rFonts w:ascii="Calibri" w:hAnsi="Calibri" w:eastAsia="Times New Roman" w:cs="Calibri"/>
                <w:b/>
                <w:bCs/>
                <w:color w:val="FFFFFF"/>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001</w:t>
            </w:r>
          </w:p>
        </w:tc>
        <w:tc>
          <w:tcPr>
            <w:tcW w:w="300" w:type="dxa"/>
            <w:tcBorders>
              <w:top w:val="single" w:color="auto" w:sz="4" w:space="0"/>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Öğrenciler</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Temel Hizmet Alımı</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Mesleki Eğitim</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single" w:color="auto" w:sz="4" w:space="0"/>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002</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YÖK</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Mevzuat Gereği Bağlı Üst Yönetim</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Mevzuata Uygun Eğitim Hizmeti Sunumu</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003</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İdari Birimler / Koordinatörlükler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Eğitim Hizmeti Sunumu İçin Gerekli Olan İdari Süreçler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Taleplerin Zamanında Ve Doğru Bir Şekilde Bildirilmesi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004</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Diğer Akademik Birimler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Hizmet Sunumunda Bilgi, Hizmet Ve Tecrübe Paylaşımı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Eğitim Hizmetini Geliştirmede Olumlu Katkı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005</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Mezunlar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Eğitim Hizmet Alımını Tamamlama</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Kariyer Gelişimine Katkı, İşbirliği Ve Kurumsallık</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Zayıf</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Çıkarlarını Gözet, Çalışmalarına Dahil Et</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006</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İş Verenler / Özel Sektör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Stajyer / Uygulama Dersi / Mezun İstihdamı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Gelişmiş Mesleki Donanıma Sahip İş Gücü Temini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Zayıf</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Çıkarlarını Gözet, Çalışmalarına Dahil Et</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007</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İdari Personel</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Eğitim Hizmeti Sunumunda Gerekli Olan İdari İşlemler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İdari Faaliyetlerin Gerçekleştirilmesi İçin Gerekli Olan İmkanların Sağlanması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008</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Akademik Personel</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Eğitim / İdari Hizmet Sunumunu</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Eğitim / İdari Faaliyetlerin Gerçekleştirilmesi İçin Gerekli Olan İmkanların Sağlanması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80"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009</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Times New Roman" w:hAnsi="Times New Roman" w:eastAsia="Times New Roman" w:cs="Times New Roman"/>
                <w:color w:val="000000"/>
                <w:sz w:val="16"/>
                <w:szCs w:val="16"/>
                <w:lang w:eastAsia="tr-TR"/>
              </w:rPr>
            </w:pPr>
            <w:r>
              <w:rPr>
                <w:rFonts w:ascii="Times New Roman" w:hAnsi="Times New Roman" w:eastAsia="Times New Roman" w:cs="Times New Roman"/>
                <w:color w:val="000000"/>
                <w:sz w:val="16"/>
                <w:szCs w:val="16"/>
                <w:lang w:eastAsia="tr-TR"/>
              </w:rPr>
              <w:t>Sağlık Müdürlüğü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Protokoller, Karşılıklı Çıkarlar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Mesleki Beceriye Sahip İş Gücü, Bilgi/Tecrübe Paylaşımı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80"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010</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Times New Roman" w:hAnsi="Times New Roman" w:eastAsia="Times New Roman" w:cs="Times New Roman"/>
                <w:color w:val="000000"/>
                <w:sz w:val="16"/>
                <w:szCs w:val="16"/>
                <w:lang w:eastAsia="tr-TR"/>
              </w:rPr>
            </w:pPr>
            <w:r>
              <w:rPr>
                <w:rFonts w:ascii="Times New Roman" w:hAnsi="Times New Roman" w:eastAsia="Times New Roman" w:cs="Times New Roman"/>
                <w:color w:val="000000"/>
                <w:sz w:val="16"/>
                <w:szCs w:val="16"/>
                <w:lang w:eastAsia="tr-TR"/>
              </w:rPr>
              <w:t xml:space="preserve"> Devlet hastanesi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Staj İmkanları, İşbirlikleri, Karşılıklı Çıkarlar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Mesleki Beceriye Sahip İş Gücü, Bilgi/Tecrübe Paylaşımı, Eğitim İşbirliği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80"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011</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Times New Roman" w:hAnsi="Times New Roman" w:eastAsia="Times New Roman" w:cs="Times New Roman"/>
                <w:color w:val="000000"/>
                <w:sz w:val="16"/>
                <w:szCs w:val="16"/>
                <w:lang w:eastAsia="tr-TR"/>
              </w:rPr>
            </w:pPr>
            <w:r>
              <w:rPr>
                <w:rFonts w:ascii="Times New Roman" w:hAnsi="Times New Roman" w:eastAsia="Times New Roman" w:cs="Times New Roman"/>
                <w:color w:val="000000"/>
                <w:sz w:val="16"/>
                <w:szCs w:val="16"/>
                <w:lang w:eastAsia="tr-TR"/>
              </w:rPr>
              <w:t>Aile Sağlığı merkezleri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Staj İmkanları, İşbirlikleri, Karşılıklı Çıkarlar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Mesleki Beceriye Sahip İş Gücü, Bilgi/Tecrübe Paylaşımı, Eğitim İşbirliği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80"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012</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Yurtdışı Yükseköğretim Kurumları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Staj İmkanları, İşbirlikleri, Protokoller, Karşılıklı Çıkarlar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Bilgi/Tecrübe Paylaşımı, Eğitim İşbirliği, Protokoller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Zayıf</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Çıkarlarını Gözet, Çalışmalarına Dahil Et</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013</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Akreditasyon Kuruluşları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Akreditasyon Talepleri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Akreditasyon Şartlarının Sağlanması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014</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Hastalar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xml:space="preserve">hizmet bilgi Sunumu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xml:space="preserve">Bilgi/Tecrübe Paylaşımı,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Güçlü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Birlikte Çalış</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1002" w:hRule="atLeast"/>
        </w:trPr>
        <w:tc>
          <w:tcPr>
            <w:tcW w:w="300" w:type="dxa"/>
            <w:tcBorders>
              <w:top w:val="nil"/>
              <w:left w:val="single" w:color="auto" w:sz="4" w:space="0"/>
              <w:bottom w:val="single" w:color="auto" w:sz="4" w:space="0"/>
              <w:right w:val="nil"/>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015</w:t>
            </w:r>
          </w:p>
        </w:tc>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Hasta Yakınları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X</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xml:space="preserve">Bilgi sunumu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 xml:space="preserve">Bilgi/Tecrübe Paylaşımı,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Zayıf</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Önemli</w:t>
            </w:r>
          </w:p>
        </w:tc>
        <w:tc>
          <w:tcPr>
            <w:tcW w:w="1780" w:type="dxa"/>
            <w:tcBorders>
              <w:top w:val="nil"/>
              <w:left w:val="nil"/>
              <w:bottom w:val="single" w:color="auto" w:sz="4" w:space="0"/>
              <w:right w:val="single" w:color="auto" w:sz="4" w:space="0"/>
            </w:tcBorders>
            <w:noWrap w:val="0"/>
            <w:vAlign w:val="center"/>
          </w:tcPr>
          <w:p>
            <w:pPr>
              <w:spacing w:after="0" w:line="240" w:lineRule="auto"/>
              <w:jc w:val="center"/>
              <w:rPr>
                <w:rFonts w:ascii="Calibri" w:hAnsi="Calibri" w:eastAsia="Times New Roman" w:cs="Calibri"/>
                <w:color w:val="000000"/>
                <w:sz w:val="16"/>
                <w:szCs w:val="16"/>
                <w:lang w:eastAsia="tr-TR"/>
              </w:rPr>
            </w:pPr>
            <w:r>
              <w:rPr>
                <w:rFonts w:ascii="Calibri" w:hAnsi="Calibri" w:eastAsia="Times New Roman" w:cs="Calibri"/>
                <w:color w:val="000000"/>
                <w:sz w:val="16"/>
                <w:szCs w:val="16"/>
                <w:lang w:eastAsia="tr-TR"/>
              </w:rPr>
              <w:t>Çıkarlarını Gözet, Çalışmalarına Dahil Et</w:t>
            </w:r>
          </w:p>
        </w:tc>
        <w:tc>
          <w:tcPr>
            <w:tcW w:w="6" w:type="dxa"/>
            <w:tcBorders>
              <w:top w:val="nil"/>
              <w:left w:val="nil"/>
              <w:bottom w:val="nil"/>
              <w:right w:val="nil"/>
            </w:tcBorders>
            <w:noWrap w:val="0"/>
            <w:vAlign w:val="center"/>
          </w:tcPr>
          <w:p>
            <w:pPr>
              <w:rPr>
                <w:rFonts w:ascii="Calibri" w:hAnsi="Calibri" w:eastAsia="Times New Roman" w:cs="Calibri"/>
                <w:color w:val="000000"/>
                <w:sz w:val="16"/>
                <w:szCs w:val="16"/>
                <w:lang w:eastAsia="tr-TR"/>
              </w:rPr>
            </w:pPr>
          </w:p>
        </w:tc>
      </w:tr>
      <w:tr>
        <w:tblPrEx>
          <w:tblCellMar>
            <w:top w:w="0" w:type="dxa"/>
            <w:left w:w="70" w:type="dxa"/>
            <w:bottom w:w="0" w:type="dxa"/>
            <w:right w:w="70" w:type="dxa"/>
          </w:tblCellMar>
        </w:tblPrEx>
        <w:trPr>
          <w:trHeight w:val="300" w:hRule="atLeast"/>
        </w:trPr>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1780" w:type="dxa"/>
            <w:noWrap/>
            <w:vAlign w:val="bottom"/>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1780" w:type="dxa"/>
            <w:noWrap/>
            <w:vAlign w:val="bottom"/>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1780" w:type="dxa"/>
            <w:noWrap/>
            <w:vAlign w:val="bottom"/>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1780" w:type="dxa"/>
            <w:noWrap/>
            <w:vAlign w:val="bottom"/>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300" w:hRule="atLeast"/>
        </w:trPr>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300" w:type="dxa"/>
            <w:noWrap/>
            <w:vAlign w:val="bottom"/>
          </w:tcPr>
          <w:p>
            <w:pPr>
              <w:spacing w:after="0"/>
              <w:rPr>
                <w:rFonts w:ascii="Calibri" w:hAnsi="Calibri" w:eastAsia="Calibri" w:cs="Times New Roman"/>
                <w:sz w:val="20"/>
                <w:szCs w:val="20"/>
                <w:lang w:eastAsia="tr-TR"/>
              </w:rPr>
            </w:pPr>
          </w:p>
        </w:tc>
        <w:tc>
          <w:tcPr>
            <w:tcW w:w="1780" w:type="dxa"/>
            <w:noWrap/>
            <w:vAlign w:val="bottom"/>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bl>
    <w:p/>
    <w:p/>
    <w:p/>
    <w:p/>
    <w:p/>
    <w:p>
      <w:pPr>
        <w:pStyle w:val="2"/>
      </w:pPr>
      <w:bookmarkStart w:id="20" w:name="_Toc534984378"/>
      <w:bookmarkStart w:id="21" w:name="_Toc534794134"/>
      <w:r>
        <w:t>BİRİM RİSK ANALİZİ</w:t>
      </w:r>
      <w:bookmarkEnd w:id="20"/>
      <w:bookmarkEnd w:id="21"/>
      <w:r>
        <w:t xml:space="preserve"> </w:t>
      </w:r>
    </w:p>
    <w:tbl>
      <w:tblPr>
        <w:tblStyle w:val="8"/>
        <w:tblW w:w="6080" w:type="dxa"/>
        <w:tblInd w:w="70" w:type="dxa"/>
        <w:tblLayout w:type="autofit"/>
        <w:tblCellMar>
          <w:top w:w="0" w:type="dxa"/>
          <w:left w:w="70" w:type="dxa"/>
          <w:bottom w:w="0" w:type="dxa"/>
          <w:right w:w="70" w:type="dxa"/>
        </w:tblCellMar>
      </w:tblPr>
      <w:tblGrid>
        <w:gridCol w:w="972"/>
        <w:gridCol w:w="805"/>
        <w:gridCol w:w="955"/>
        <w:gridCol w:w="333"/>
        <w:gridCol w:w="508"/>
        <w:gridCol w:w="354"/>
        <w:gridCol w:w="570"/>
        <w:gridCol w:w="651"/>
        <w:gridCol w:w="811"/>
        <w:gridCol w:w="634"/>
        <w:gridCol w:w="565"/>
        <w:gridCol w:w="537"/>
        <w:gridCol w:w="1304"/>
        <w:gridCol w:w="143"/>
      </w:tblGrid>
      <w:tr>
        <w:tblPrEx>
          <w:tblCellMar>
            <w:top w:w="0" w:type="dxa"/>
            <w:left w:w="70" w:type="dxa"/>
            <w:bottom w:w="0" w:type="dxa"/>
            <w:right w:w="70" w:type="dxa"/>
          </w:tblCellMar>
        </w:tblPrEx>
        <w:trPr>
          <w:trHeight w:val="1080" w:hRule="atLeast"/>
        </w:trPr>
        <w:tc>
          <w:tcPr>
            <w:tcW w:w="6080" w:type="dxa"/>
            <w:gridSpan w:val="13"/>
            <w:noWrap/>
            <w:vAlign w:val="bottom"/>
          </w:tcPr>
          <w:p>
            <w:pPr>
              <w:spacing w:after="0" w:line="240" w:lineRule="auto"/>
              <w:rPr>
                <w:rFonts w:ascii="Tahoma" w:hAnsi="Tahoma" w:eastAsia="Times New Roman" w:cs="Tahoma"/>
                <w:color w:val="000000"/>
                <w:sz w:val="20"/>
                <w:szCs w:val="20"/>
                <w:lang w:eastAsia="tr-TR"/>
              </w:rPr>
            </w:pPr>
          </w:p>
          <w:tbl>
            <w:tblPr>
              <w:tblStyle w:val="8"/>
              <w:tblW w:w="0" w:type="auto"/>
              <w:tblCellSpacing w:w="0" w:type="dxa"/>
              <w:tblInd w:w="0" w:type="dxa"/>
              <w:tblLayout w:type="autofit"/>
              <w:tblCellMar>
                <w:top w:w="0" w:type="dxa"/>
                <w:left w:w="0" w:type="dxa"/>
                <w:bottom w:w="0" w:type="dxa"/>
                <w:right w:w="0" w:type="dxa"/>
              </w:tblCellMar>
            </w:tblPr>
            <w:tblGrid>
              <w:gridCol w:w="8859"/>
            </w:tblGrid>
            <w:tr>
              <w:tblPrEx>
                <w:tblCellMar>
                  <w:top w:w="0" w:type="dxa"/>
                  <w:left w:w="0" w:type="dxa"/>
                  <w:bottom w:w="0" w:type="dxa"/>
                  <w:right w:w="0" w:type="dxa"/>
                </w:tblCellMar>
              </w:tblPrEx>
              <w:trPr>
                <w:trHeight w:val="1080" w:hRule="atLeast"/>
                <w:tblCellSpacing w:w="0" w:type="dxa"/>
              </w:trPr>
              <w:tc>
                <w:tcPr>
                  <w:tcW w:w="21920" w:type="dxa"/>
                  <w:noWrap w:val="0"/>
                  <w:vAlign w:val="center"/>
                </w:tcPr>
                <w:p>
                  <w:pPr>
                    <w:spacing w:after="0" w:line="240" w:lineRule="auto"/>
                    <w:jc w:val="center"/>
                    <w:rPr>
                      <w:rFonts w:ascii="Tahoma" w:hAnsi="Tahoma" w:eastAsia="Times New Roman" w:cs="Tahoma"/>
                      <w:b/>
                      <w:bCs/>
                      <w:color w:val="000000"/>
                      <w:sz w:val="44"/>
                      <w:szCs w:val="44"/>
                      <w:lang w:eastAsia="tr-TR"/>
                    </w:rPr>
                  </w:pPr>
                  <w:r>
                    <w:rPr>
                      <w:rFonts w:ascii="Tahoma" w:hAnsi="Tahoma" w:eastAsia="Times New Roman" w:cs="Tahoma"/>
                      <w:b/>
                      <w:bCs/>
                      <w:color w:val="000000"/>
                      <w:sz w:val="44"/>
                      <w:szCs w:val="44"/>
                      <w:lang w:eastAsia="tr-TR"/>
                    </w:rPr>
                    <w:t>SAĞLIK BİLİMLERİ FAKÜLTESİ</w:t>
                  </w:r>
                  <w:r>
                    <w:rPr>
                      <w:rFonts w:ascii="Tahoma" w:hAnsi="Tahoma" w:eastAsia="Times New Roman" w:cs="Tahoma"/>
                      <w:b/>
                      <w:bCs/>
                      <w:color w:val="000000"/>
                      <w:sz w:val="44"/>
                      <w:szCs w:val="44"/>
                      <w:lang w:eastAsia="tr-TR"/>
                    </w:rPr>
                    <w:br w:type="textWrapping"/>
                  </w:r>
                  <w:r>
                    <w:rPr>
                      <w:rFonts w:ascii="Tahoma" w:hAnsi="Tahoma" w:eastAsia="Times New Roman" w:cs="Tahoma"/>
                      <w:b/>
                      <w:bCs/>
                      <w:color w:val="000000"/>
                      <w:sz w:val="44"/>
                      <w:szCs w:val="44"/>
                      <w:lang w:eastAsia="tr-TR"/>
                    </w:rPr>
                    <w:t>RİSK ANALİZİ</w:t>
                  </w:r>
                </w:p>
              </w:tc>
            </w:tr>
          </w:tbl>
          <w:p>
            <w:pPr>
              <w:spacing w:after="0"/>
              <w:rPr>
                <w:rFonts w:ascii="Calibri" w:hAnsi="Calibri" w:eastAsia="Calibri" w:cs="Times New Roman"/>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555" w:hRule="atLeast"/>
        </w:trPr>
        <w:tc>
          <w:tcPr>
            <w:tcW w:w="300" w:type="dxa"/>
            <w:noWrap w:val="0"/>
            <w:vAlign w:val="center"/>
          </w:tcPr>
          <w:p>
            <w:pPr>
              <w:spacing w:after="0" w:line="240" w:lineRule="auto"/>
              <w:rPr>
                <w:rFonts w:ascii="Tahoma" w:hAnsi="Tahoma" w:eastAsia="Times New Roman" w:cs="Tahoma"/>
                <w:b/>
                <w:bCs/>
                <w:color w:val="000000"/>
                <w:sz w:val="20"/>
                <w:szCs w:val="20"/>
                <w:lang w:eastAsia="tr-TR"/>
              </w:rPr>
            </w:pPr>
            <w:r>
              <w:rPr>
                <w:rFonts w:ascii="Tahoma" w:hAnsi="Tahoma" w:eastAsia="Times New Roman" w:cs="Tahoma"/>
                <w:b/>
                <w:bCs/>
                <w:color w:val="000000"/>
                <w:sz w:val="20"/>
                <w:szCs w:val="20"/>
                <w:lang w:eastAsia="tr-TR"/>
              </w:rPr>
              <w:t>Gözden Geçirme Tarihi: 10.02.2022</w:t>
            </w:r>
          </w:p>
        </w:tc>
        <w:tc>
          <w:tcPr>
            <w:tcW w:w="300" w:type="dxa"/>
            <w:noWrap w:val="0"/>
            <w:vAlign w:val="center"/>
          </w:tcPr>
          <w:p>
            <w:pPr>
              <w:rPr>
                <w:rFonts w:ascii="Tahoma" w:hAnsi="Tahoma" w:eastAsia="Times New Roman" w:cs="Tahoma"/>
                <w:b/>
                <w:bCs/>
                <w:color w:val="000000"/>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680" w:type="dxa"/>
            <w:gridSpan w:val="5"/>
            <w:tcBorders>
              <w:top w:val="nil"/>
              <w:left w:val="nil"/>
              <w:bottom w:val="single" w:color="auto" w:sz="4" w:space="0"/>
              <w:right w:val="nil"/>
            </w:tcBorders>
            <w:noWrap w:val="0"/>
            <w:vAlign w:val="center"/>
          </w:tcPr>
          <w:p>
            <w:pPr>
              <w:spacing w:after="0" w:line="240" w:lineRule="auto"/>
              <w:jc w:val="right"/>
              <w:rPr>
                <w:rFonts w:ascii="Tahoma" w:hAnsi="Tahoma" w:eastAsia="Times New Roman" w:cs="Tahoma"/>
                <w:b/>
                <w:bCs/>
                <w:color w:val="000000"/>
                <w:sz w:val="20"/>
                <w:szCs w:val="20"/>
                <w:lang w:eastAsia="tr-TR"/>
              </w:rPr>
            </w:pPr>
            <w:r>
              <w:rPr>
                <w:rFonts w:ascii="Tahoma" w:hAnsi="Tahoma" w:eastAsia="Times New Roman" w:cs="Tahoma"/>
                <w:b/>
                <w:bCs/>
                <w:color w:val="000000"/>
                <w:sz w:val="20"/>
                <w:szCs w:val="20"/>
                <w:lang w:eastAsia="tr-TR"/>
              </w:rPr>
              <w:t> </w:t>
            </w:r>
          </w:p>
        </w:tc>
        <w:tc>
          <w:tcPr>
            <w:tcW w:w="6" w:type="dxa"/>
            <w:tcBorders>
              <w:top w:val="nil"/>
              <w:left w:val="nil"/>
              <w:bottom w:val="nil"/>
              <w:right w:val="nil"/>
            </w:tcBorders>
            <w:noWrap w:val="0"/>
            <w:vAlign w:val="center"/>
          </w:tcPr>
          <w:p>
            <w:pPr>
              <w:rPr>
                <w:rFonts w:ascii="Tahoma" w:hAnsi="Tahoma" w:eastAsia="Times New Roman" w:cs="Tahoma"/>
                <w:b/>
                <w:bCs/>
                <w:color w:val="000000"/>
                <w:sz w:val="20"/>
                <w:szCs w:val="20"/>
                <w:lang w:eastAsia="tr-TR"/>
              </w:rPr>
            </w:pPr>
          </w:p>
        </w:tc>
      </w:tr>
      <w:tr>
        <w:tblPrEx>
          <w:tblCellMar>
            <w:top w:w="0" w:type="dxa"/>
            <w:left w:w="70" w:type="dxa"/>
            <w:bottom w:w="0" w:type="dxa"/>
            <w:right w:w="70" w:type="dxa"/>
          </w:tblCellMar>
        </w:tblPrEx>
        <w:trPr>
          <w:trHeight w:val="495" w:hRule="atLeast"/>
        </w:trPr>
        <w:tc>
          <w:tcPr>
            <w:tcW w:w="300"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pPr>
              <w:spacing w:after="0" w:line="240" w:lineRule="auto"/>
              <w:rPr>
                <w:rFonts w:ascii="Tahoma" w:hAnsi="Tahoma" w:eastAsia="Times New Roman" w:cs="Tahoma"/>
                <w:color w:val="000000"/>
                <w:sz w:val="20"/>
                <w:szCs w:val="20"/>
                <w:lang w:eastAsia="tr-TR"/>
              </w:rPr>
            </w:pPr>
            <w:r>
              <w:rPr>
                <w:rFonts w:ascii="Tahoma" w:hAnsi="Tahoma" w:eastAsia="Times New Roman" w:cs="Tahoma"/>
                <w:color w:val="000000"/>
                <w:sz w:val="20"/>
                <w:szCs w:val="20"/>
                <w:lang w:eastAsia="tr-TR"/>
              </w:rPr>
              <w:t>Doküman No:SİÜ- RA-001</w:t>
            </w:r>
            <w:r>
              <w:rPr>
                <w:rFonts w:ascii="Tahoma" w:hAnsi="Tahoma" w:eastAsia="Times New Roman" w:cs="Tahoma"/>
                <w:color w:val="000000"/>
                <w:sz w:val="20"/>
                <w:szCs w:val="20"/>
                <w:lang w:eastAsia="tr-TR"/>
              </w:rPr>
              <w:br w:type="textWrapping"/>
            </w:r>
            <w:r>
              <w:rPr>
                <w:rFonts w:ascii="Tahoma" w:hAnsi="Tahoma" w:eastAsia="Times New Roman" w:cs="Tahoma"/>
                <w:color w:val="000000"/>
                <w:sz w:val="20"/>
                <w:szCs w:val="20"/>
                <w:lang w:eastAsia="tr-TR"/>
              </w:rPr>
              <w:t>Revizyon Tarihi: 15.10.2018</w:t>
            </w:r>
            <w:r>
              <w:rPr>
                <w:rFonts w:ascii="Tahoma" w:hAnsi="Tahoma" w:eastAsia="Times New Roman" w:cs="Tahoma"/>
                <w:color w:val="000000"/>
                <w:sz w:val="20"/>
                <w:szCs w:val="20"/>
                <w:lang w:eastAsia="tr-TR"/>
              </w:rPr>
              <w:br w:type="textWrapping"/>
            </w:r>
            <w:r>
              <w:rPr>
                <w:rFonts w:ascii="Tahoma" w:hAnsi="Tahoma" w:eastAsia="Times New Roman" w:cs="Tahoma"/>
                <w:color w:val="000000"/>
                <w:sz w:val="20"/>
                <w:szCs w:val="20"/>
                <w:lang w:eastAsia="tr-TR"/>
              </w:rPr>
              <w:t>Revizyon No: 00</w:t>
            </w:r>
          </w:p>
        </w:tc>
        <w:tc>
          <w:tcPr>
            <w:tcW w:w="2100" w:type="dxa"/>
            <w:gridSpan w:val="7"/>
            <w:vMerge w:val="restart"/>
            <w:tcBorders>
              <w:top w:val="single" w:color="auto" w:sz="4" w:space="0"/>
              <w:left w:val="single" w:color="auto" w:sz="4" w:space="0"/>
              <w:bottom w:val="single" w:color="000000" w:sz="4" w:space="0"/>
              <w:right w:val="single" w:color="000000" w:sz="4" w:space="0"/>
            </w:tcBorders>
            <w:shd w:val="clear" w:color="auto" w:fill="8064A2"/>
            <w:noWrap w:val="0"/>
            <w:vAlign w:val="center"/>
          </w:tcPr>
          <w:p>
            <w:pPr>
              <w:spacing w:after="0" w:line="240" w:lineRule="auto"/>
              <w:jc w:val="center"/>
              <w:rPr>
                <w:rFonts w:ascii="Tahoma" w:hAnsi="Tahoma" w:eastAsia="Times New Roman" w:cs="Tahoma"/>
                <w:b/>
                <w:bCs/>
                <w:color w:val="FFFFFF"/>
                <w:sz w:val="28"/>
                <w:szCs w:val="28"/>
                <w:lang w:eastAsia="tr-TR"/>
              </w:rPr>
            </w:pPr>
            <w:r>
              <w:rPr>
                <w:rFonts w:ascii="Tahoma" w:hAnsi="Tahoma" w:eastAsia="Times New Roman" w:cs="Tahoma"/>
                <w:b/>
                <w:bCs/>
                <w:color w:val="FFFFFF"/>
                <w:sz w:val="28"/>
                <w:szCs w:val="28"/>
                <w:lang w:eastAsia="tr-TR"/>
              </w:rPr>
              <w:t>A</w:t>
            </w:r>
          </w:p>
        </w:tc>
        <w:tc>
          <w:tcPr>
            <w:tcW w:w="3680" w:type="dxa"/>
            <w:gridSpan w:val="5"/>
            <w:vMerge w:val="restart"/>
            <w:tcBorders>
              <w:top w:val="single" w:color="auto" w:sz="4" w:space="0"/>
              <w:left w:val="single" w:color="auto" w:sz="4" w:space="0"/>
              <w:bottom w:val="single" w:color="auto" w:sz="4" w:space="0"/>
              <w:right w:val="single" w:color="auto" w:sz="4" w:space="0"/>
            </w:tcBorders>
            <w:shd w:val="clear" w:color="auto" w:fill="8064A2"/>
            <w:noWrap w:val="0"/>
            <w:vAlign w:val="center"/>
          </w:tcPr>
          <w:p>
            <w:pPr>
              <w:spacing w:after="0" w:line="240" w:lineRule="auto"/>
              <w:jc w:val="center"/>
              <w:rPr>
                <w:rFonts w:ascii="Tahoma" w:hAnsi="Tahoma" w:eastAsia="Times New Roman" w:cs="Tahoma"/>
                <w:b/>
                <w:bCs/>
                <w:color w:val="FFFFFF"/>
                <w:sz w:val="24"/>
                <w:szCs w:val="24"/>
                <w:lang w:eastAsia="tr-TR"/>
              </w:rPr>
            </w:pPr>
            <w:r>
              <w:rPr>
                <w:rFonts w:ascii="Tahoma" w:hAnsi="Tahoma" w:eastAsia="Times New Roman" w:cs="Tahoma"/>
                <w:b/>
                <w:bCs/>
                <w:color w:val="FFFFFF"/>
                <w:sz w:val="24"/>
                <w:szCs w:val="24"/>
                <w:lang w:eastAsia="tr-TR"/>
              </w:rPr>
              <w:t>B</w:t>
            </w:r>
          </w:p>
        </w:tc>
        <w:tc>
          <w:tcPr>
            <w:tcW w:w="6" w:type="dxa"/>
            <w:tcBorders>
              <w:top w:val="nil"/>
              <w:left w:val="nil"/>
              <w:bottom w:val="nil"/>
              <w:right w:val="nil"/>
            </w:tcBorders>
            <w:noWrap w:val="0"/>
            <w:vAlign w:val="center"/>
          </w:tcPr>
          <w:p>
            <w:pPr>
              <w:rPr>
                <w:rFonts w:ascii="Tahoma" w:hAnsi="Tahoma" w:eastAsia="Times New Roman" w:cs="Tahoma"/>
                <w:b/>
                <w:bCs/>
                <w:color w:val="FFFFFF"/>
                <w:sz w:val="24"/>
                <w:szCs w:val="24"/>
                <w:lang w:eastAsia="tr-TR"/>
              </w:rPr>
            </w:pPr>
          </w:p>
        </w:tc>
      </w:tr>
      <w:tr>
        <w:tblPrEx>
          <w:tblCellMar>
            <w:top w:w="0" w:type="dxa"/>
            <w:left w:w="70" w:type="dxa"/>
            <w:bottom w:w="0" w:type="dxa"/>
            <w:right w:w="70" w:type="dxa"/>
          </w:tblCellMar>
        </w:tblPrEx>
        <w:trPr>
          <w:trHeight w:val="495" w:hRule="atLeast"/>
        </w:trPr>
        <w:tc>
          <w:tcPr>
            <w:tcW w:w="0" w:type="auto"/>
            <w:vMerge w:val="continue"/>
            <w:tcBorders>
              <w:top w:val="single" w:color="auto" w:sz="4" w:space="0"/>
              <w:left w:val="single" w:color="auto" w:sz="4" w:space="0"/>
              <w:bottom w:val="single" w:color="000000" w:sz="4" w:space="0"/>
              <w:right w:val="single" w:color="auto" w:sz="4" w:space="0"/>
            </w:tcBorders>
            <w:noWrap w:val="0"/>
            <w:vAlign w:val="center"/>
          </w:tcPr>
          <w:p>
            <w:pPr>
              <w:spacing w:after="0"/>
              <w:rPr>
                <w:rFonts w:ascii="Tahoma" w:hAnsi="Tahoma" w:eastAsia="Times New Roman" w:cs="Tahoma"/>
                <w:color w:val="000000"/>
                <w:sz w:val="20"/>
                <w:szCs w:val="20"/>
                <w:lang w:eastAsia="tr-TR"/>
              </w:rPr>
            </w:pPr>
          </w:p>
        </w:tc>
        <w:tc>
          <w:tcPr>
            <w:tcW w:w="0" w:type="auto"/>
            <w:gridSpan w:val="7"/>
            <w:vMerge w:val="continue"/>
            <w:tcBorders>
              <w:top w:val="single" w:color="auto" w:sz="4" w:space="0"/>
              <w:left w:val="single" w:color="auto" w:sz="4" w:space="0"/>
              <w:bottom w:val="single" w:color="000000" w:sz="4" w:space="0"/>
              <w:right w:val="single" w:color="000000" w:sz="4" w:space="0"/>
            </w:tcBorders>
            <w:noWrap w:val="0"/>
            <w:vAlign w:val="center"/>
          </w:tcPr>
          <w:p>
            <w:pPr>
              <w:spacing w:after="0"/>
              <w:rPr>
                <w:rFonts w:ascii="Tahoma" w:hAnsi="Tahoma" w:eastAsia="Times New Roman" w:cs="Tahoma"/>
                <w:b/>
                <w:bCs/>
                <w:color w:val="FFFFFF"/>
                <w:sz w:val="28"/>
                <w:szCs w:val="28"/>
                <w:lang w:eastAsia="tr-TR"/>
              </w:rPr>
            </w:pPr>
          </w:p>
        </w:tc>
        <w:tc>
          <w:tcPr>
            <w:tcW w:w="0" w:type="auto"/>
            <w:gridSpan w:val="5"/>
            <w:vMerge w:val="continue"/>
            <w:tcBorders>
              <w:top w:val="single" w:color="auto" w:sz="4" w:space="0"/>
              <w:left w:val="single" w:color="auto" w:sz="4" w:space="0"/>
              <w:bottom w:val="single" w:color="auto" w:sz="4" w:space="0"/>
              <w:right w:val="single" w:color="auto" w:sz="4" w:space="0"/>
            </w:tcBorders>
            <w:noWrap w:val="0"/>
            <w:vAlign w:val="center"/>
          </w:tcPr>
          <w:p>
            <w:pPr>
              <w:spacing w:after="0"/>
              <w:rPr>
                <w:rFonts w:ascii="Tahoma" w:hAnsi="Tahoma" w:eastAsia="Times New Roman" w:cs="Tahoma"/>
                <w:b/>
                <w:bCs/>
                <w:color w:val="FFFFFF"/>
                <w:sz w:val="24"/>
                <w:szCs w:val="24"/>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582" w:hRule="atLeast"/>
        </w:trPr>
        <w:tc>
          <w:tcPr>
            <w:tcW w:w="300" w:type="dxa"/>
            <w:tcBorders>
              <w:top w:val="nil"/>
              <w:left w:val="single" w:color="auto" w:sz="4" w:space="0"/>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bookmarkStart w:id="22" w:name="RANGE!A5:M5"/>
            <w:bookmarkEnd w:id="22"/>
            <w:bookmarkStart w:id="23" w:name="RANGE!A5:I5"/>
            <w:r>
              <w:rPr>
                <w:rFonts w:ascii="Tahoma" w:hAnsi="Tahoma" w:eastAsia="Times New Roman" w:cs="Tahoma"/>
                <w:b/>
                <w:bCs/>
                <w:color w:val="FFFFFF"/>
                <w:sz w:val="20"/>
                <w:szCs w:val="20"/>
                <w:lang w:eastAsia="tr-TR"/>
              </w:rPr>
              <w:t>Risk Tanımı</w:t>
            </w:r>
            <w:bookmarkEnd w:id="23"/>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Risk Giderici Mevcut Faaliyet</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İlgili Belge/Doküman</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jc w:val="center"/>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Etki</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jc w:val="center"/>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Olasılık</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jc w:val="center"/>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Risk</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jc w:val="center"/>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Risk Derecesi</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Karar</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Risk Giderme Yöntemi</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Sorumlu</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Termin</w:t>
            </w:r>
          </w:p>
        </w:tc>
        <w:tc>
          <w:tcPr>
            <w:tcW w:w="30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Kaynak</w:t>
            </w:r>
          </w:p>
        </w:tc>
        <w:tc>
          <w:tcPr>
            <w:tcW w:w="2480" w:type="dxa"/>
            <w:tcBorders>
              <w:top w:val="nil"/>
              <w:left w:val="nil"/>
              <w:bottom w:val="single" w:color="auto" w:sz="4" w:space="0"/>
              <w:right w:val="single" w:color="auto" w:sz="4" w:space="0"/>
            </w:tcBorders>
            <w:shd w:val="clear" w:color="auto" w:fill="8064A2"/>
            <w:noWrap w:val="0"/>
            <w:vAlign w:val="center"/>
          </w:tcPr>
          <w:p>
            <w:pPr>
              <w:spacing w:after="0" w:line="240" w:lineRule="auto"/>
              <w:rPr>
                <w:rFonts w:ascii="Tahoma" w:hAnsi="Tahoma" w:eastAsia="Times New Roman" w:cs="Tahoma"/>
                <w:b/>
                <w:bCs/>
                <w:color w:val="FFFFFF"/>
                <w:sz w:val="20"/>
                <w:szCs w:val="20"/>
                <w:lang w:eastAsia="tr-TR"/>
              </w:rPr>
            </w:pPr>
            <w:r>
              <w:rPr>
                <w:rFonts w:ascii="Tahoma" w:hAnsi="Tahoma" w:eastAsia="Times New Roman" w:cs="Tahoma"/>
                <w:b/>
                <w:bCs/>
                <w:color w:val="FFFFFF"/>
                <w:sz w:val="20"/>
                <w:szCs w:val="20"/>
                <w:lang w:eastAsia="tr-TR"/>
              </w:rPr>
              <w:t>Sonuçlar nasıl değerlendirilecek?</w:t>
            </w:r>
          </w:p>
        </w:tc>
        <w:tc>
          <w:tcPr>
            <w:tcW w:w="6" w:type="dxa"/>
            <w:tcBorders>
              <w:top w:val="nil"/>
              <w:left w:val="nil"/>
              <w:bottom w:val="nil"/>
              <w:right w:val="nil"/>
            </w:tcBorders>
            <w:noWrap w:val="0"/>
            <w:vAlign w:val="center"/>
          </w:tcPr>
          <w:p>
            <w:pPr>
              <w:rPr>
                <w:rFonts w:ascii="Tahoma" w:hAnsi="Tahoma" w:eastAsia="Times New Roman" w:cs="Tahoma"/>
                <w:b/>
                <w:bCs/>
                <w:color w:val="FFFFFF"/>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Öğretim elemanlarının derslere mazeretsiz girmemesi nedeniyle ders yapılamaması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İzinlerin kontrolü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Yıllık İzin </w:t>
            </w:r>
            <w:r>
              <w:rPr>
                <w:rFonts w:ascii="Tahoma" w:hAnsi="Tahoma" w:eastAsia="Times New Roman" w:cs="Tahoma"/>
                <w:sz w:val="20"/>
                <w:szCs w:val="20"/>
                <w:lang w:eastAsia="tr-TR"/>
              </w:rPr>
              <w:br w:type="textWrapping"/>
            </w:r>
            <w:r>
              <w:rPr>
                <w:rFonts w:ascii="Tahoma" w:hAnsi="Tahoma" w:eastAsia="Times New Roman" w:cs="Tahoma"/>
                <w:sz w:val="20"/>
                <w:szCs w:val="20"/>
                <w:lang w:eastAsia="tr-TR"/>
              </w:rPr>
              <w:t>Sağlık İzni</w:t>
            </w:r>
            <w:r>
              <w:rPr>
                <w:rFonts w:ascii="Tahoma" w:hAnsi="Tahoma" w:eastAsia="Times New Roman" w:cs="Tahoma"/>
                <w:sz w:val="20"/>
                <w:szCs w:val="20"/>
                <w:lang w:eastAsia="tr-TR"/>
              </w:rPr>
              <w:br w:type="textWrapping"/>
            </w:r>
            <w:r>
              <w:rPr>
                <w:rFonts w:ascii="Tahoma" w:hAnsi="Tahoma" w:eastAsia="Times New Roman" w:cs="Tahoma"/>
                <w:sz w:val="20"/>
                <w:szCs w:val="20"/>
                <w:lang w:eastAsia="tr-TR"/>
              </w:rPr>
              <w:t>Görevlendirmeler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1</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ÖNEMSİZ</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Kabullenme</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18"/>
                <w:szCs w:val="18"/>
                <w:lang w:eastAsia="tr-TR"/>
              </w:rPr>
            </w:pPr>
            <w:r>
              <w:rPr>
                <w:rFonts w:ascii="Tahoma" w:hAnsi="Tahoma" w:eastAsia="Times New Roman" w:cs="Tahoma"/>
                <w:sz w:val="18"/>
                <w:szCs w:val="18"/>
                <w:lang w:eastAsia="tr-TR"/>
              </w:rPr>
              <w:t>Ders programlarının uygulanıp uygulanmadığına yönelik, bölüm başkanı taarafından  haftalık kontrol yapılması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Bölüm başkanı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İnsan Gücü, Teknoloji</w:t>
            </w:r>
          </w:p>
        </w:tc>
        <w:tc>
          <w:tcPr>
            <w:tcW w:w="248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Öğrenci ve öğretim elemanlarının geri bildirimleriyle</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Eğitim hizmetlerinde kullanılan teçhizatın arızalanması veya çalınması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Teçhizatların bakımlarının ve Kontrollerinin Yapılması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Periyodik bakım takip listeleri ve taşınır teslim belgesi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1</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ÖNEMSİZ</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Kabullenme</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Teçhizatların rutin bakımlarının yapılmasının sağlanması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Birim İdari Yöneticisi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İnsan Gücü, Teknoloji</w:t>
            </w:r>
          </w:p>
        </w:tc>
        <w:tc>
          <w:tcPr>
            <w:tcW w:w="248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Teçhizatlarla ilgili gelen şikayetlerin sayısı</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6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Hatalı veya gecikmeli not girişi nedeniyle nihai ders değerlendirmesinin hatalı yapılması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Not düzeltilmesi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Sınav sonuçlarına itiraz dilekçesi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4</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1</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4</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ORTA</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Azaltma</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Sınav sonuçlarının bir listesi ile sınav evrakalarının tutanakla tesliminin sağlanması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Ders Yürütücüsü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Akademik takvim not giriş tarihleri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İnsan Gücü, Teknoloji</w:t>
            </w:r>
          </w:p>
        </w:tc>
        <w:tc>
          <w:tcPr>
            <w:tcW w:w="248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Öğrencilerin itiraz sayısı</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Eğitim hizmetinde kullanılan bilgisayarlarda yaşanan aksaklıklar nedeniyle eğitim hizmetinin sunulamaması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Bilgisayarlara bakım yapılması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Kişisel bilgisayar bakım ve kullanım klavuzu</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1</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ÖNEMSİZ</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Kabullenme</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18"/>
                <w:szCs w:val="18"/>
                <w:lang w:eastAsia="tr-TR"/>
              </w:rPr>
            </w:pPr>
            <w:r>
              <w:rPr>
                <w:rFonts w:ascii="Tahoma" w:hAnsi="Tahoma" w:eastAsia="Times New Roman" w:cs="Tahoma"/>
                <w:sz w:val="18"/>
                <w:szCs w:val="18"/>
                <w:lang w:eastAsia="tr-TR"/>
              </w:rPr>
              <w:t>1-Dönem başlarında rutin bakım ve onarım çalışmalarının yapılması</w:t>
            </w:r>
            <w:r>
              <w:rPr>
                <w:rFonts w:ascii="Tahoma" w:hAnsi="Tahoma" w:eastAsia="Times New Roman" w:cs="Tahoma"/>
                <w:sz w:val="18"/>
                <w:szCs w:val="18"/>
                <w:lang w:eastAsia="tr-TR"/>
              </w:rPr>
              <w:br w:type="textWrapping"/>
            </w:r>
            <w:r>
              <w:rPr>
                <w:rFonts w:ascii="Tahoma" w:hAnsi="Tahoma" w:eastAsia="Times New Roman" w:cs="Tahoma"/>
                <w:sz w:val="18"/>
                <w:szCs w:val="18"/>
                <w:lang w:eastAsia="tr-TR"/>
              </w:rPr>
              <w:t>2-Kullanıcıların talebi üzerine bakım ve onarım yapılması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Birim İdari Yöneticisi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İnsan Gücü, Teknoloji</w:t>
            </w:r>
          </w:p>
        </w:tc>
        <w:tc>
          <w:tcPr>
            <w:tcW w:w="248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Bigisayar arıza bildirimi sayısı</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Resmi yazışmalarda yapılan hatalar nedeniyle zaman kaybı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Üst amirin kontrolü</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EBYS</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4</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2</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8</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ÖNEMLİ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Azaltma</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İlgili personelin resmi yazışmalarda uyulacak usul ve esaslar hakkında bilgilendirilmesi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Birim İdari Yöneticisi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İnsan Gücü, Teknoloji</w:t>
            </w:r>
          </w:p>
        </w:tc>
        <w:tc>
          <w:tcPr>
            <w:tcW w:w="248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Reddedilen yazılar sayısı</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Uygulama alanında öğrencilere danışmanlık hizmeti verilmesi hususunda yaşanan sorunlar</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Uygulama alanında klinik rehber sayısının arttırılması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Uygulama değerlendirme formu ve klinik rehberlerle sözleşme formu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4</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2</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8</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ÖNEMLİ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Azaltma</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Düzenli kontrol</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Bölüm Başkanı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insan gücü </w:t>
            </w:r>
          </w:p>
        </w:tc>
        <w:tc>
          <w:tcPr>
            <w:tcW w:w="248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 Öğretim elemanı başına düşen öğrenci sayısı</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Uygulama alanlarında iş sağlığı ve güvenliği riski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İş ağlığı ve güvenliği eğitimi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 xml:space="preserve">katılım belgesi </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4</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2</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8</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ÖNEMLİ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Azaltma</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Enfeksiyon komitesi ve İş sağlığı ve güvenliği uzmanı ile işbirliği yapılarak eğitim verilmesi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Bölüm Başkanı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İnsan gücü</w:t>
            </w:r>
          </w:p>
        </w:tc>
        <w:tc>
          <w:tcPr>
            <w:tcW w:w="248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Mesleki riske maruz kalan öğrenci ve öğretim elemanın sayısının belirlenmesi</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1200" w:hRule="atLeast"/>
        </w:trPr>
        <w:tc>
          <w:tcPr>
            <w:tcW w:w="300" w:type="dxa"/>
            <w:tcBorders>
              <w:top w:val="nil"/>
              <w:left w:val="single" w:color="auto" w:sz="4" w:space="0"/>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İdari personelin görev yeri değişikliği nedeniyle birim faaliyetlerinin aksaması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Beyan ile otomasyon sistemindeki bilgilerin karşılaştırılması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Atama ve görevlendirme yazıları</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1</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b/>
                <w:bCs/>
                <w:sz w:val="20"/>
                <w:szCs w:val="20"/>
                <w:lang w:eastAsia="tr-TR"/>
              </w:rPr>
            </w:pPr>
            <w:r>
              <w:rPr>
                <w:rFonts w:ascii="Tahoma" w:hAnsi="Tahoma" w:eastAsia="Times New Roman" w:cs="Tahoma"/>
                <w:b/>
                <w:bCs/>
                <w:sz w:val="20"/>
                <w:szCs w:val="20"/>
                <w:lang w:eastAsia="tr-TR"/>
              </w:rPr>
              <w:t>3</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ÖNEMSİZ</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Kabullenme</w:t>
            </w:r>
          </w:p>
        </w:tc>
        <w:tc>
          <w:tcPr>
            <w:tcW w:w="30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Personel hareketliliğine ilişkin önlemler hakkında ilgili birimlerle yazışmalar ve görüşmeler yapma</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İdari Yöneticisi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Eğitim öğretim dönemi</w:t>
            </w:r>
          </w:p>
        </w:tc>
        <w:tc>
          <w:tcPr>
            <w:tcW w:w="300" w:type="dxa"/>
            <w:tcBorders>
              <w:top w:val="nil"/>
              <w:left w:val="nil"/>
              <w:bottom w:val="single" w:color="auto" w:sz="4" w:space="0"/>
              <w:right w:val="single" w:color="auto" w:sz="4" w:space="0"/>
            </w:tcBorders>
            <w:noWrap w:val="0"/>
            <w:vAlign w:val="center"/>
          </w:tcPr>
          <w:p>
            <w:pPr>
              <w:spacing w:after="0" w:line="240" w:lineRule="auto"/>
              <w:jc w:val="center"/>
              <w:rPr>
                <w:rFonts w:ascii="Tahoma" w:hAnsi="Tahoma" w:eastAsia="Times New Roman" w:cs="Tahoma"/>
                <w:sz w:val="20"/>
                <w:szCs w:val="20"/>
                <w:lang w:eastAsia="tr-TR"/>
              </w:rPr>
            </w:pPr>
            <w:r>
              <w:rPr>
                <w:rFonts w:ascii="Tahoma" w:hAnsi="Tahoma" w:eastAsia="Times New Roman" w:cs="Tahoma"/>
                <w:sz w:val="20"/>
                <w:szCs w:val="20"/>
                <w:lang w:eastAsia="tr-TR"/>
              </w:rPr>
              <w:t>Mevzuat</w:t>
            </w:r>
          </w:p>
        </w:tc>
        <w:tc>
          <w:tcPr>
            <w:tcW w:w="2480" w:type="dxa"/>
            <w:tcBorders>
              <w:top w:val="nil"/>
              <w:left w:val="nil"/>
              <w:bottom w:val="single" w:color="auto" w:sz="4" w:space="0"/>
              <w:right w:val="single" w:color="auto" w:sz="4" w:space="0"/>
            </w:tcBorders>
            <w:noWrap w:val="0"/>
            <w:vAlign w:val="center"/>
          </w:tcPr>
          <w:p>
            <w:pPr>
              <w:spacing w:after="0" w:line="240" w:lineRule="auto"/>
              <w:rPr>
                <w:rFonts w:ascii="Tahoma" w:hAnsi="Tahoma" w:eastAsia="Times New Roman" w:cs="Tahoma"/>
                <w:sz w:val="20"/>
                <w:szCs w:val="20"/>
                <w:lang w:eastAsia="tr-TR"/>
              </w:rPr>
            </w:pPr>
            <w:r>
              <w:rPr>
                <w:rFonts w:ascii="Tahoma" w:hAnsi="Tahoma" w:eastAsia="Times New Roman" w:cs="Tahoma"/>
                <w:sz w:val="20"/>
                <w:szCs w:val="20"/>
                <w:lang w:eastAsia="tr-TR"/>
              </w:rPr>
              <w:t>Öğrenci ve öğretim elemanlarının geri bildirimleriyle</w:t>
            </w:r>
          </w:p>
        </w:tc>
        <w:tc>
          <w:tcPr>
            <w:tcW w:w="6" w:type="dxa"/>
            <w:tcBorders>
              <w:top w:val="nil"/>
              <w:left w:val="nil"/>
              <w:bottom w:val="nil"/>
              <w:right w:val="nil"/>
            </w:tcBorders>
            <w:noWrap w:val="0"/>
            <w:vAlign w:val="center"/>
          </w:tcPr>
          <w:p>
            <w:pPr>
              <w:rPr>
                <w:rFonts w:ascii="Tahoma" w:hAnsi="Tahoma" w:eastAsia="Times New Roman" w:cs="Tahoma"/>
                <w:sz w:val="20"/>
                <w:szCs w:val="20"/>
                <w:lang w:eastAsia="tr-TR"/>
              </w:rPr>
            </w:pPr>
          </w:p>
        </w:tc>
      </w:tr>
      <w:tr>
        <w:tblPrEx>
          <w:tblCellMar>
            <w:top w:w="0" w:type="dxa"/>
            <w:left w:w="70" w:type="dxa"/>
            <w:bottom w:w="0" w:type="dxa"/>
            <w:right w:w="70" w:type="dxa"/>
          </w:tblCellMar>
        </w:tblPrEx>
        <w:trPr>
          <w:trHeight w:val="255" w:hRule="atLeast"/>
        </w:trPr>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2480" w:type="dxa"/>
            <w:noWrap/>
            <w:vAlign w:val="center"/>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255" w:hRule="atLeast"/>
        </w:trPr>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2480" w:type="dxa"/>
            <w:noWrap/>
            <w:vAlign w:val="center"/>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r>
        <w:tblPrEx>
          <w:tblCellMar>
            <w:top w:w="0" w:type="dxa"/>
            <w:left w:w="70" w:type="dxa"/>
            <w:bottom w:w="0" w:type="dxa"/>
            <w:right w:w="70" w:type="dxa"/>
          </w:tblCellMar>
        </w:tblPrEx>
        <w:trPr>
          <w:trHeight w:val="255" w:hRule="atLeast"/>
        </w:trPr>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0"/>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300" w:type="dxa"/>
            <w:noWrap/>
            <w:vAlign w:val="center"/>
          </w:tcPr>
          <w:p>
            <w:pPr>
              <w:spacing w:after="0"/>
              <w:rPr>
                <w:rFonts w:ascii="Calibri" w:hAnsi="Calibri" w:eastAsia="Calibri" w:cs="Times New Roman"/>
                <w:sz w:val="20"/>
                <w:szCs w:val="20"/>
                <w:lang w:eastAsia="tr-TR"/>
              </w:rPr>
            </w:pPr>
          </w:p>
        </w:tc>
        <w:tc>
          <w:tcPr>
            <w:tcW w:w="2480" w:type="dxa"/>
            <w:noWrap/>
            <w:vAlign w:val="center"/>
          </w:tcPr>
          <w:p>
            <w:pPr>
              <w:spacing w:after="0"/>
              <w:rPr>
                <w:rFonts w:ascii="Calibri" w:hAnsi="Calibri" w:eastAsia="Calibri" w:cs="Times New Roman"/>
                <w:sz w:val="20"/>
                <w:szCs w:val="20"/>
                <w:lang w:eastAsia="tr-TR"/>
              </w:rPr>
            </w:pPr>
          </w:p>
        </w:tc>
        <w:tc>
          <w:tcPr>
            <w:tcW w:w="6" w:type="dxa"/>
            <w:tcBorders>
              <w:top w:val="nil"/>
              <w:left w:val="nil"/>
              <w:bottom w:val="nil"/>
              <w:right w:val="nil"/>
            </w:tcBorders>
            <w:noWrap w:val="0"/>
            <w:vAlign w:val="center"/>
          </w:tcPr>
          <w:p>
            <w:pPr>
              <w:spacing w:after="0"/>
              <w:rPr>
                <w:rFonts w:ascii="Calibri" w:hAnsi="Calibri" w:eastAsia="Calibri" w:cs="Times New Roman"/>
                <w:sz w:val="20"/>
                <w:szCs w:val="20"/>
                <w:lang w:eastAsia="tr-TR"/>
              </w:rPr>
            </w:pPr>
          </w:p>
        </w:tc>
      </w:tr>
    </w:tbl>
    <w:p/>
    <w:p/>
    <w:p>
      <w:pPr>
        <w:pStyle w:val="2"/>
      </w:pPr>
      <w:bookmarkStart w:id="24" w:name="_Toc534794135"/>
      <w:bookmarkStart w:id="25" w:name="_Toc534984379"/>
      <w:r>
        <w:t>BİRİM PERSONELİ İLE İLGİLİ BİLGİLER</w:t>
      </w:r>
      <w:bookmarkEnd w:id="24"/>
      <w:bookmarkEnd w:id="25"/>
      <w:r>
        <w:t xml:space="preserve"> </w:t>
      </w:r>
    </w:p>
    <w:p/>
    <w:p/>
    <w:tbl>
      <w:tblPr>
        <w:tblStyle w:val="28"/>
        <w:tblW w:w="9039" w:type="dxa"/>
        <w:tblInd w:w="0" w:type="dxa"/>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Layout w:type="fixed"/>
        <w:tblCellMar>
          <w:top w:w="0" w:type="dxa"/>
          <w:left w:w="108" w:type="dxa"/>
          <w:bottom w:w="0" w:type="dxa"/>
          <w:right w:w="108" w:type="dxa"/>
        </w:tblCellMar>
      </w:tblPr>
      <w:tblGrid>
        <w:gridCol w:w="1666"/>
        <w:gridCol w:w="1443"/>
        <w:gridCol w:w="1134"/>
        <w:gridCol w:w="1450"/>
        <w:gridCol w:w="1062"/>
        <w:gridCol w:w="2284"/>
      </w:tblGrid>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9039" w:type="dxa"/>
            <w:gridSpan w:val="6"/>
            <w:shd w:val="clear" w:color="auto" w:fill="4BACC6"/>
            <w:noWrap w:val="0"/>
            <w:vAlign w:val="top"/>
          </w:tcPr>
          <w:p>
            <w:pPr>
              <w:pStyle w:val="55"/>
              <w:widowControl w:val="0"/>
              <w:autoSpaceDE w:val="0"/>
              <w:autoSpaceDN w:val="0"/>
              <w:spacing w:before="0"/>
              <w:rPr>
                <w:b w:val="0"/>
                <w:bCs/>
                <w:color w:val="FFFFFF"/>
                <w:lang w:val="en-US"/>
              </w:rPr>
            </w:pPr>
            <w:r>
              <w:rPr>
                <w:b/>
                <w:bCs/>
                <w:color w:val="FFFFFF"/>
                <w:lang w:val="en-US"/>
              </w:rPr>
              <w:t>Personelin Eğitim Durumu</w:t>
            </w:r>
          </w:p>
        </w:tc>
      </w:tr>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666" w:type="dxa"/>
            <w:tcBorders>
              <w:top w:val="single" w:color="4BACC6" w:sz="8" w:space="0"/>
              <w:left w:val="single" w:color="4BACC6" w:sz="8" w:space="0"/>
              <w:bottom w:val="single" w:color="4BACC6" w:sz="8" w:space="0"/>
            </w:tcBorders>
            <w:noWrap w:val="0"/>
            <w:vAlign w:val="top"/>
          </w:tcPr>
          <w:p>
            <w:pPr>
              <w:pStyle w:val="55"/>
              <w:widowControl w:val="0"/>
              <w:autoSpaceDE w:val="0"/>
              <w:autoSpaceDN w:val="0"/>
              <w:rPr>
                <w:b/>
                <w:bCs/>
                <w:lang w:val="en-US"/>
              </w:rPr>
            </w:pPr>
          </w:p>
        </w:tc>
        <w:tc>
          <w:tcPr>
            <w:tcW w:w="1443" w:type="dxa"/>
            <w:tcBorders>
              <w:top w:val="single" w:color="4BACC6" w:sz="8" w:space="0"/>
              <w:left w:val="single" w:color="4BACC6" w:sz="8" w:space="0"/>
              <w:bottom w:val="single" w:color="4BACC6" w:sz="8" w:space="0"/>
              <w:right w:val="single" w:color="4BACC6" w:sz="8" w:space="0"/>
            </w:tcBorders>
            <w:noWrap w:val="0"/>
            <w:vAlign w:val="center"/>
          </w:tcPr>
          <w:p>
            <w:pPr>
              <w:pStyle w:val="55"/>
              <w:widowControl w:val="0"/>
              <w:autoSpaceDE w:val="0"/>
              <w:autoSpaceDN w:val="0"/>
              <w:jc w:val="center"/>
              <w:rPr>
                <w:lang w:val="en-US"/>
              </w:rPr>
            </w:pPr>
            <w:r>
              <w:rPr>
                <w:lang w:val="en-US"/>
              </w:rPr>
              <w:t>İlköğretim</w:t>
            </w:r>
          </w:p>
        </w:tc>
        <w:tc>
          <w:tcPr>
            <w:tcW w:w="1134" w:type="dxa"/>
            <w:tcBorders>
              <w:top w:val="single" w:color="4BACC6" w:sz="8" w:space="0"/>
              <w:bottom w:val="single" w:color="4BACC6" w:sz="8" w:space="0"/>
            </w:tcBorders>
            <w:noWrap w:val="0"/>
            <w:vAlign w:val="center"/>
          </w:tcPr>
          <w:p>
            <w:pPr>
              <w:pStyle w:val="55"/>
              <w:widowControl w:val="0"/>
              <w:autoSpaceDE w:val="0"/>
              <w:autoSpaceDN w:val="0"/>
              <w:jc w:val="center"/>
              <w:rPr>
                <w:lang w:val="en-US"/>
              </w:rPr>
            </w:pPr>
            <w:r>
              <w:rPr>
                <w:lang w:val="en-US"/>
              </w:rPr>
              <w:t>Lise</w:t>
            </w:r>
          </w:p>
        </w:tc>
        <w:tc>
          <w:tcPr>
            <w:tcW w:w="1450" w:type="dxa"/>
            <w:tcBorders>
              <w:top w:val="single" w:color="4BACC6" w:sz="8" w:space="0"/>
              <w:left w:val="single" w:color="4BACC6" w:sz="8" w:space="0"/>
              <w:bottom w:val="single" w:color="4BACC6" w:sz="8" w:space="0"/>
              <w:right w:val="single" w:color="4BACC6" w:sz="8" w:space="0"/>
            </w:tcBorders>
            <w:noWrap w:val="0"/>
            <w:vAlign w:val="center"/>
          </w:tcPr>
          <w:p>
            <w:pPr>
              <w:pStyle w:val="55"/>
              <w:widowControl w:val="0"/>
              <w:autoSpaceDE w:val="0"/>
              <w:autoSpaceDN w:val="0"/>
              <w:jc w:val="center"/>
              <w:rPr>
                <w:lang w:val="en-US"/>
              </w:rPr>
            </w:pPr>
            <w:r>
              <w:rPr>
                <w:lang w:val="en-US"/>
              </w:rPr>
              <w:t>Ön Lisans</w:t>
            </w:r>
          </w:p>
        </w:tc>
        <w:tc>
          <w:tcPr>
            <w:tcW w:w="1062" w:type="dxa"/>
            <w:tcBorders>
              <w:top w:val="single" w:color="4BACC6" w:sz="8" w:space="0"/>
              <w:bottom w:val="single" w:color="4BACC6" w:sz="8" w:space="0"/>
              <w:right w:val="single" w:color="00B0F0" w:sz="12" w:space="0"/>
            </w:tcBorders>
            <w:noWrap w:val="0"/>
            <w:vAlign w:val="center"/>
          </w:tcPr>
          <w:p>
            <w:pPr>
              <w:pStyle w:val="55"/>
              <w:widowControl w:val="0"/>
              <w:autoSpaceDE w:val="0"/>
              <w:autoSpaceDN w:val="0"/>
              <w:jc w:val="center"/>
              <w:rPr>
                <w:lang w:val="en-US"/>
              </w:rPr>
            </w:pPr>
            <w:r>
              <w:rPr>
                <w:lang w:val="en-US"/>
              </w:rPr>
              <w:t>Lisans</w:t>
            </w:r>
          </w:p>
        </w:tc>
        <w:tc>
          <w:tcPr>
            <w:tcW w:w="2284" w:type="dxa"/>
            <w:tcBorders>
              <w:top w:val="single" w:color="4BACC6" w:sz="8" w:space="0"/>
              <w:left w:val="single" w:color="00B0F0" w:sz="12" w:space="0"/>
              <w:bottom w:val="single" w:color="4BACC6" w:sz="8" w:space="0"/>
              <w:right w:val="single" w:color="4BACC6" w:sz="8" w:space="0"/>
            </w:tcBorders>
            <w:noWrap w:val="0"/>
            <w:vAlign w:val="center"/>
          </w:tcPr>
          <w:p>
            <w:pPr>
              <w:pStyle w:val="55"/>
              <w:widowControl w:val="0"/>
              <w:autoSpaceDE w:val="0"/>
              <w:autoSpaceDN w:val="0"/>
              <w:jc w:val="center"/>
              <w:rPr>
                <w:b w:val="0"/>
                <w:bCs/>
                <w:lang w:val="en-US"/>
              </w:rPr>
            </w:pPr>
            <w:r>
              <w:rPr>
                <w:b/>
                <w:bCs/>
                <w:lang w:val="en-US"/>
              </w:rPr>
              <w:t>Y.L. ve Doktora</w:t>
            </w:r>
          </w:p>
        </w:tc>
      </w:tr>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1666" w:type="dxa"/>
            <w:noWrap w:val="0"/>
            <w:vAlign w:val="top"/>
          </w:tcPr>
          <w:p>
            <w:pPr>
              <w:pStyle w:val="55"/>
              <w:widowControl w:val="0"/>
              <w:autoSpaceDE w:val="0"/>
              <w:autoSpaceDN w:val="0"/>
              <w:rPr>
                <w:b w:val="0"/>
                <w:bCs/>
                <w:lang w:val="en-US"/>
              </w:rPr>
            </w:pPr>
            <w:r>
              <w:rPr>
                <w:b/>
                <w:bCs/>
                <w:lang w:val="en-US"/>
              </w:rPr>
              <w:t>Kişi Sayısı</w:t>
            </w:r>
          </w:p>
        </w:tc>
        <w:tc>
          <w:tcPr>
            <w:tcW w:w="1443" w:type="dxa"/>
            <w:tcBorders>
              <w:top w:val="single" w:color="4BACC6" w:sz="8" w:space="0"/>
              <w:left w:val="single" w:color="4BACC6" w:sz="8" w:space="0"/>
              <w:bottom w:val="nil"/>
              <w:right w:val="nil"/>
            </w:tcBorders>
            <w:noWrap w:val="0"/>
            <w:vAlign w:val="center"/>
          </w:tcPr>
          <w:p>
            <w:pPr>
              <w:pStyle w:val="55"/>
              <w:widowControl w:val="0"/>
              <w:autoSpaceDE w:val="0"/>
              <w:autoSpaceDN w:val="0"/>
              <w:jc w:val="center"/>
              <w:rPr>
                <w:lang w:val="en-US" w:eastAsia="en-US"/>
              </w:rPr>
            </w:pPr>
            <w:r>
              <w:rPr>
                <w:lang w:val="en-US" w:eastAsia="en-US"/>
              </w:rPr>
              <w:t>-</w:t>
            </w:r>
          </w:p>
        </w:tc>
        <w:tc>
          <w:tcPr>
            <w:tcW w:w="1134" w:type="dxa"/>
            <w:tcBorders>
              <w:bottom w:val="nil"/>
            </w:tcBorders>
            <w:noWrap w:val="0"/>
            <w:vAlign w:val="center"/>
          </w:tcPr>
          <w:p>
            <w:pPr>
              <w:pStyle w:val="55"/>
              <w:widowControl w:val="0"/>
              <w:autoSpaceDE w:val="0"/>
              <w:autoSpaceDN w:val="0"/>
              <w:jc w:val="center"/>
              <w:rPr>
                <w:lang w:val="en-US" w:eastAsia="en-US"/>
              </w:rPr>
            </w:pPr>
            <w:r>
              <w:rPr>
                <w:lang w:val="en-US" w:eastAsia="en-US"/>
              </w:rPr>
              <w:t>3</w:t>
            </w:r>
          </w:p>
        </w:tc>
        <w:tc>
          <w:tcPr>
            <w:tcW w:w="1450" w:type="dxa"/>
            <w:tcBorders>
              <w:top w:val="single" w:color="4BACC6" w:sz="8" w:space="0"/>
              <w:left w:val="nil"/>
              <w:bottom w:val="nil"/>
              <w:right w:val="nil"/>
            </w:tcBorders>
            <w:noWrap w:val="0"/>
            <w:vAlign w:val="center"/>
          </w:tcPr>
          <w:p>
            <w:pPr>
              <w:pStyle w:val="55"/>
              <w:widowControl w:val="0"/>
              <w:autoSpaceDE w:val="0"/>
              <w:autoSpaceDN w:val="0"/>
              <w:jc w:val="center"/>
              <w:rPr>
                <w:lang w:val="en-US" w:eastAsia="en-US"/>
              </w:rPr>
            </w:pPr>
            <w:r>
              <w:rPr>
                <w:lang w:val="en-US" w:eastAsia="en-US"/>
              </w:rPr>
              <w:t>1</w:t>
            </w:r>
          </w:p>
        </w:tc>
        <w:tc>
          <w:tcPr>
            <w:tcW w:w="1062" w:type="dxa"/>
            <w:tcBorders>
              <w:bottom w:val="nil"/>
              <w:right w:val="single" w:color="00B0F0" w:sz="12" w:space="0"/>
            </w:tcBorders>
            <w:noWrap w:val="0"/>
            <w:vAlign w:val="center"/>
          </w:tcPr>
          <w:p>
            <w:pPr>
              <w:pStyle w:val="55"/>
              <w:widowControl w:val="0"/>
              <w:autoSpaceDE w:val="0"/>
              <w:autoSpaceDN w:val="0"/>
              <w:jc w:val="center"/>
              <w:rPr>
                <w:lang w:val="en-US" w:eastAsia="en-US"/>
              </w:rPr>
            </w:pPr>
            <w:r>
              <w:rPr>
                <w:lang w:val="en-US" w:eastAsia="en-US"/>
              </w:rPr>
              <w:t>8</w:t>
            </w:r>
          </w:p>
        </w:tc>
        <w:tc>
          <w:tcPr>
            <w:tcW w:w="2284" w:type="dxa"/>
            <w:tcBorders>
              <w:top w:val="single" w:color="4BACC6" w:sz="8" w:space="0"/>
              <w:left w:val="single" w:color="00B0F0" w:sz="12" w:space="0"/>
              <w:bottom w:val="nil"/>
              <w:right w:val="single" w:color="4BACC6" w:sz="8" w:space="0"/>
            </w:tcBorders>
            <w:noWrap w:val="0"/>
            <w:vAlign w:val="center"/>
          </w:tcPr>
          <w:p>
            <w:pPr>
              <w:pStyle w:val="55"/>
              <w:widowControl w:val="0"/>
              <w:autoSpaceDE w:val="0"/>
              <w:autoSpaceDN w:val="0"/>
              <w:rPr>
                <w:b/>
                <w:bCs/>
                <w:lang w:val="en-US" w:eastAsia="en-US"/>
              </w:rPr>
            </w:pPr>
            <w:r>
              <w:rPr>
                <w:b/>
                <w:bCs/>
                <w:lang w:val="en-US" w:eastAsia="en-US"/>
              </w:rPr>
              <w:t xml:space="preserve">                   20</w:t>
            </w:r>
          </w:p>
        </w:tc>
      </w:tr>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666" w:type="dxa"/>
            <w:tcBorders>
              <w:top w:val="double" w:color="4BACC6" w:sz="6" w:space="0"/>
              <w:left w:val="single" w:color="4BACC6" w:sz="8" w:space="0"/>
              <w:bottom w:val="single" w:color="4BACC6" w:sz="8" w:space="0"/>
            </w:tcBorders>
            <w:noWrap w:val="0"/>
            <w:vAlign w:val="top"/>
          </w:tcPr>
          <w:p>
            <w:pPr>
              <w:pStyle w:val="55"/>
              <w:widowControl w:val="0"/>
              <w:autoSpaceDE w:val="0"/>
              <w:autoSpaceDN w:val="0"/>
              <w:spacing w:before="0"/>
              <w:rPr>
                <w:b w:val="0"/>
                <w:bCs/>
                <w:lang w:val="en-US"/>
              </w:rPr>
            </w:pPr>
            <w:r>
              <w:rPr>
                <w:b/>
                <w:bCs/>
                <w:lang w:val="en-US"/>
              </w:rPr>
              <w:t>Yüzde</w:t>
            </w:r>
          </w:p>
        </w:tc>
        <w:tc>
          <w:tcPr>
            <w:tcW w:w="1443" w:type="dxa"/>
            <w:tcBorders>
              <w:top w:val="double" w:color="4BACC6" w:sz="6" w:space="0"/>
              <w:left w:val="single" w:color="4BACC6" w:sz="8" w:space="0"/>
              <w:bottom w:val="single" w:color="4BACC6" w:sz="8" w:space="0"/>
              <w:right w:val="nil"/>
            </w:tcBorders>
            <w:noWrap w:val="0"/>
            <w:vAlign w:val="center"/>
          </w:tcPr>
          <w:p>
            <w:pPr>
              <w:pStyle w:val="55"/>
              <w:widowControl w:val="0"/>
              <w:autoSpaceDE w:val="0"/>
              <w:autoSpaceDN w:val="0"/>
              <w:spacing w:before="0"/>
              <w:jc w:val="center"/>
              <w:rPr>
                <w:b/>
                <w:bCs/>
                <w:lang w:val="en-US" w:eastAsia="en-US"/>
              </w:rPr>
            </w:pPr>
            <w:r>
              <w:rPr>
                <w:b/>
                <w:bCs/>
                <w:lang w:val="en-US" w:eastAsia="en-US"/>
              </w:rPr>
              <w:t xml:space="preserve">% </w:t>
            </w:r>
          </w:p>
        </w:tc>
        <w:tc>
          <w:tcPr>
            <w:tcW w:w="1134" w:type="dxa"/>
            <w:tcBorders>
              <w:top w:val="double" w:color="4BACC6" w:sz="6" w:space="0"/>
              <w:bottom w:val="single" w:color="4BACC6" w:sz="8" w:space="0"/>
            </w:tcBorders>
            <w:noWrap w:val="0"/>
            <w:vAlign w:val="center"/>
          </w:tcPr>
          <w:p>
            <w:pPr>
              <w:pStyle w:val="55"/>
              <w:widowControl w:val="0"/>
              <w:autoSpaceDE w:val="0"/>
              <w:autoSpaceDN w:val="0"/>
              <w:spacing w:before="0"/>
              <w:rPr>
                <w:b/>
                <w:bCs/>
                <w:lang w:val="en-US" w:eastAsia="en-US"/>
              </w:rPr>
            </w:pPr>
            <w:r>
              <w:rPr>
                <w:b/>
                <w:bCs/>
                <w:lang w:val="en-US" w:eastAsia="en-US"/>
              </w:rPr>
              <w:t xml:space="preserve">    % 9</w:t>
            </w:r>
          </w:p>
        </w:tc>
        <w:tc>
          <w:tcPr>
            <w:tcW w:w="1450" w:type="dxa"/>
            <w:tcBorders>
              <w:top w:val="double" w:color="4BACC6" w:sz="6" w:space="0"/>
              <w:left w:val="nil"/>
              <w:bottom w:val="single" w:color="4BACC6" w:sz="8" w:space="0"/>
              <w:right w:val="nil"/>
            </w:tcBorders>
            <w:noWrap w:val="0"/>
            <w:vAlign w:val="center"/>
          </w:tcPr>
          <w:p>
            <w:pPr>
              <w:pStyle w:val="55"/>
              <w:widowControl w:val="0"/>
              <w:autoSpaceDE w:val="0"/>
              <w:autoSpaceDN w:val="0"/>
              <w:spacing w:before="0"/>
              <w:jc w:val="center"/>
              <w:rPr>
                <w:b/>
                <w:bCs/>
                <w:lang w:val="en-US" w:eastAsia="en-US"/>
              </w:rPr>
            </w:pPr>
            <w:r>
              <w:rPr>
                <w:b/>
                <w:bCs/>
                <w:lang w:val="en-US" w:eastAsia="en-US"/>
              </w:rPr>
              <w:t xml:space="preserve">% 3 </w:t>
            </w:r>
          </w:p>
        </w:tc>
        <w:tc>
          <w:tcPr>
            <w:tcW w:w="1062" w:type="dxa"/>
            <w:tcBorders>
              <w:top w:val="double" w:color="4BACC6" w:sz="6" w:space="0"/>
              <w:bottom w:val="single" w:color="4BACC6" w:sz="8" w:space="0"/>
              <w:right w:val="single" w:color="00B0F0" w:sz="12" w:space="0"/>
            </w:tcBorders>
            <w:noWrap w:val="0"/>
            <w:vAlign w:val="center"/>
          </w:tcPr>
          <w:p>
            <w:pPr>
              <w:pStyle w:val="55"/>
              <w:widowControl w:val="0"/>
              <w:autoSpaceDE w:val="0"/>
              <w:autoSpaceDN w:val="0"/>
              <w:spacing w:before="0"/>
              <w:jc w:val="center"/>
              <w:rPr>
                <w:b/>
                <w:bCs/>
                <w:lang w:val="en-US" w:eastAsia="en-US"/>
              </w:rPr>
            </w:pPr>
            <w:r>
              <w:rPr>
                <w:b/>
                <w:bCs/>
                <w:lang w:val="en-US" w:eastAsia="en-US"/>
              </w:rPr>
              <w:t xml:space="preserve">% 25 </w:t>
            </w:r>
          </w:p>
        </w:tc>
        <w:tc>
          <w:tcPr>
            <w:tcW w:w="2284" w:type="dxa"/>
            <w:tcBorders>
              <w:top w:val="double" w:color="4BACC6" w:sz="6" w:space="0"/>
              <w:left w:val="single" w:color="00B0F0" w:sz="12" w:space="0"/>
              <w:bottom w:val="single" w:color="4BACC6" w:sz="8" w:space="0"/>
              <w:right w:val="single" w:color="4BACC6" w:sz="8" w:space="0"/>
            </w:tcBorders>
            <w:noWrap w:val="0"/>
            <w:vAlign w:val="center"/>
          </w:tcPr>
          <w:p>
            <w:pPr>
              <w:pStyle w:val="55"/>
              <w:widowControl w:val="0"/>
              <w:autoSpaceDE w:val="0"/>
              <w:autoSpaceDN w:val="0"/>
              <w:spacing w:before="0"/>
              <w:jc w:val="center"/>
              <w:rPr>
                <w:b/>
                <w:bCs/>
                <w:lang w:val="en-US" w:eastAsia="en-US"/>
              </w:rPr>
            </w:pPr>
            <w:r>
              <w:rPr>
                <w:b/>
                <w:bCs/>
                <w:lang w:val="en-US" w:eastAsia="en-US"/>
              </w:rPr>
              <w:t>% 63</w:t>
            </w:r>
          </w:p>
        </w:tc>
      </w:tr>
    </w:tbl>
    <w:p/>
    <w:tbl>
      <w:tblPr>
        <w:tblStyle w:val="28"/>
        <w:tblW w:w="0" w:type="auto"/>
        <w:tblInd w:w="0" w:type="dxa"/>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Layout w:type="fixed"/>
        <w:tblCellMar>
          <w:top w:w="0" w:type="dxa"/>
          <w:left w:w="108" w:type="dxa"/>
          <w:bottom w:w="0" w:type="dxa"/>
          <w:right w:w="108" w:type="dxa"/>
        </w:tblCellMar>
      </w:tblPr>
      <w:tblGrid>
        <w:gridCol w:w="1608"/>
        <w:gridCol w:w="992"/>
        <w:gridCol w:w="991"/>
        <w:gridCol w:w="1166"/>
        <w:gridCol w:w="1342"/>
        <w:gridCol w:w="1342"/>
        <w:gridCol w:w="1598"/>
      </w:tblGrid>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9039" w:type="dxa"/>
            <w:gridSpan w:val="7"/>
            <w:shd w:val="clear" w:color="auto" w:fill="4BACC6"/>
            <w:noWrap w:val="0"/>
            <w:vAlign w:val="top"/>
          </w:tcPr>
          <w:p>
            <w:pPr>
              <w:pStyle w:val="55"/>
              <w:widowControl w:val="0"/>
              <w:autoSpaceDE w:val="0"/>
              <w:autoSpaceDN w:val="0"/>
              <w:spacing w:before="0"/>
              <w:rPr>
                <w:b/>
                <w:bCs/>
                <w:color w:val="FFFFFF"/>
                <w:lang w:val="en-US"/>
              </w:rPr>
            </w:pPr>
            <w:r>
              <w:rPr>
                <w:b/>
                <w:bCs/>
                <w:color w:val="FFFFFF"/>
                <w:lang w:val="en-US"/>
              </w:rPr>
              <w:t>Personelin Hizmet Süresine Göre Dağılımı</w:t>
            </w:r>
          </w:p>
        </w:tc>
      </w:tr>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1608" w:type="dxa"/>
            <w:tcBorders>
              <w:top w:val="single" w:color="4BACC6" w:sz="8" w:space="0"/>
              <w:left w:val="single" w:color="4BACC6" w:sz="8" w:space="0"/>
              <w:bottom w:val="single" w:color="4BACC6" w:sz="8" w:space="0"/>
            </w:tcBorders>
            <w:noWrap w:val="0"/>
            <w:vAlign w:val="top"/>
          </w:tcPr>
          <w:p>
            <w:pPr>
              <w:pStyle w:val="55"/>
              <w:widowControl w:val="0"/>
              <w:autoSpaceDE w:val="0"/>
              <w:autoSpaceDN w:val="0"/>
              <w:rPr>
                <w:b/>
                <w:bCs/>
                <w:lang w:val="en-US"/>
              </w:rPr>
            </w:pPr>
          </w:p>
        </w:tc>
        <w:tc>
          <w:tcPr>
            <w:tcW w:w="992" w:type="dxa"/>
            <w:tcBorders>
              <w:top w:val="single" w:color="4BACC6" w:sz="8" w:space="0"/>
              <w:left w:val="single" w:color="4BACC6" w:sz="8" w:space="0"/>
              <w:bottom w:val="single" w:color="4BACC6" w:sz="8" w:space="0"/>
              <w:right w:val="single" w:color="4BACC6" w:sz="8" w:space="0"/>
            </w:tcBorders>
            <w:noWrap w:val="0"/>
            <w:vAlign w:val="center"/>
          </w:tcPr>
          <w:p>
            <w:pPr>
              <w:pStyle w:val="55"/>
              <w:widowControl w:val="0"/>
              <w:autoSpaceDE w:val="0"/>
              <w:autoSpaceDN w:val="0"/>
              <w:jc w:val="center"/>
              <w:rPr>
                <w:sz w:val="24"/>
                <w:lang w:val="en-US"/>
              </w:rPr>
            </w:pPr>
            <w:r>
              <w:rPr>
                <w:sz w:val="24"/>
                <w:lang w:val="en-US"/>
              </w:rPr>
              <w:t>1-3 yıl</w:t>
            </w:r>
          </w:p>
        </w:tc>
        <w:tc>
          <w:tcPr>
            <w:tcW w:w="991" w:type="dxa"/>
            <w:tcBorders>
              <w:top w:val="single" w:color="4BACC6" w:sz="8" w:space="0"/>
              <w:bottom w:val="single" w:color="4BACC6" w:sz="8" w:space="0"/>
            </w:tcBorders>
            <w:noWrap w:val="0"/>
            <w:vAlign w:val="center"/>
          </w:tcPr>
          <w:p>
            <w:pPr>
              <w:pStyle w:val="55"/>
              <w:widowControl w:val="0"/>
              <w:autoSpaceDE w:val="0"/>
              <w:autoSpaceDN w:val="0"/>
              <w:jc w:val="center"/>
              <w:rPr>
                <w:sz w:val="24"/>
                <w:lang w:val="en-US"/>
              </w:rPr>
            </w:pPr>
            <w:r>
              <w:rPr>
                <w:sz w:val="24"/>
                <w:lang w:val="en-US"/>
              </w:rPr>
              <w:t>4-6 yıl</w:t>
            </w:r>
          </w:p>
        </w:tc>
        <w:tc>
          <w:tcPr>
            <w:tcW w:w="1166" w:type="dxa"/>
            <w:tcBorders>
              <w:top w:val="single" w:color="4BACC6" w:sz="8" w:space="0"/>
              <w:left w:val="single" w:color="4BACC6" w:sz="8" w:space="0"/>
              <w:bottom w:val="single" w:color="4BACC6" w:sz="8" w:space="0"/>
              <w:right w:val="single" w:color="4BACC6" w:sz="8" w:space="0"/>
            </w:tcBorders>
            <w:noWrap w:val="0"/>
            <w:vAlign w:val="center"/>
          </w:tcPr>
          <w:p>
            <w:pPr>
              <w:pStyle w:val="55"/>
              <w:widowControl w:val="0"/>
              <w:autoSpaceDE w:val="0"/>
              <w:autoSpaceDN w:val="0"/>
              <w:jc w:val="center"/>
              <w:rPr>
                <w:sz w:val="24"/>
                <w:lang w:val="en-US"/>
              </w:rPr>
            </w:pPr>
            <w:r>
              <w:rPr>
                <w:sz w:val="24"/>
                <w:lang w:val="en-US"/>
              </w:rPr>
              <w:t>7-10 yıl</w:t>
            </w:r>
          </w:p>
        </w:tc>
        <w:tc>
          <w:tcPr>
            <w:tcW w:w="1342" w:type="dxa"/>
            <w:tcBorders>
              <w:top w:val="single" w:color="4BACC6" w:sz="8" w:space="0"/>
              <w:bottom w:val="single" w:color="4BACC6" w:sz="8" w:space="0"/>
            </w:tcBorders>
            <w:noWrap w:val="0"/>
            <w:vAlign w:val="center"/>
          </w:tcPr>
          <w:p>
            <w:pPr>
              <w:pStyle w:val="55"/>
              <w:widowControl w:val="0"/>
              <w:autoSpaceDE w:val="0"/>
              <w:autoSpaceDN w:val="0"/>
              <w:jc w:val="center"/>
              <w:rPr>
                <w:sz w:val="24"/>
                <w:lang w:val="en-US"/>
              </w:rPr>
            </w:pPr>
            <w:r>
              <w:rPr>
                <w:sz w:val="24"/>
                <w:lang w:val="en-US"/>
              </w:rPr>
              <w:t>11-15 yıl</w:t>
            </w:r>
          </w:p>
        </w:tc>
        <w:tc>
          <w:tcPr>
            <w:tcW w:w="1342" w:type="dxa"/>
            <w:tcBorders>
              <w:top w:val="single" w:color="4BACC6" w:sz="8" w:space="0"/>
              <w:left w:val="single" w:color="4BACC6" w:sz="8" w:space="0"/>
              <w:bottom w:val="single" w:color="4BACC6" w:sz="8" w:space="0"/>
              <w:right w:val="single" w:color="4BACC6" w:sz="8" w:space="0"/>
            </w:tcBorders>
            <w:noWrap w:val="0"/>
            <w:vAlign w:val="center"/>
          </w:tcPr>
          <w:p>
            <w:pPr>
              <w:pStyle w:val="55"/>
              <w:widowControl w:val="0"/>
              <w:autoSpaceDE w:val="0"/>
              <w:autoSpaceDN w:val="0"/>
              <w:jc w:val="center"/>
              <w:rPr>
                <w:sz w:val="24"/>
                <w:lang w:val="en-US"/>
              </w:rPr>
            </w:pPr>
            <w:r>
              <w:rPr>
                <w:sz w:val="24"/>
                <w:lang w:val="en-US"/>
              </w:rPr>
              <w:t>16-20 yıl</w:t>
            </w:r>
          </w:p>
        </w:tc>
        <w:tc>
          <w:tcPr>
            <w:tcW w:w="1598" w:type="dxa"/>
            <w:tcBorders>
              <w:top w:val="single" w:color="4BACC6" w:sz="8" w:space="0"/>
              <w:bottom w:val="single" w:color="4BACC6" w:sz="8" w:space="0"/>
              <w:right w:val="single" w:color="4BACC6" w:sz="8" w:space="0"/>
            </w:tcBorders>
            <w:noWrap w:val="0"/>
            <w:vAlign w:val="center"/>
          </w:tcPr>
          <w:p>
            <w:pPr>
              <w:pStyle w:val="55"/>
              <w:widowControl w:val="0"/>
              <w:autoSpaceDE w:val="0"/>
              <w:autoSpaceDN w:val="0"/>
              <w:jc w:val="center"/>
              <w:rPr>
                <w:b w:val="0"/>
                <w:bCs/>
                <w:sz w:val="24"/>
                <w:lang w:val="en-US"/>
              </w:rPr>
            </w:pPr>
            <w:r>
              <w:rPr>
                <w:b/>
                <w:bCs/>
                <w:sz w:val="24"/>
                <w:lang w:val="en-US"/>
              </w:rPr>
              <w:t>21 yıl üzeri</w:t>
            </w:r>
          </w:p>
        </w:tc>
      </w:tr>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608" w:type="dxa"/>
            <w:noWrap w:val="0"/>
            <w:vAlign w:val="top"/>
          </w:tcPr>
          <w:p>
            <w:pPr>
              <w:pStyle w:val="55"/>
              <w:widowControl w:val="0"/>
              <w:autoSpaceDE w:val="0"/>
              <w:autoSpaceDN w:val="0"/>
              <w:rPr>
                <w:b/>
                <w:bCs/>
                <w:lang w:val="en-US"/>
              </w:rPr>
            </w:pPr>
            <w:r>
              <w:rPr>
                <w:b/>
                <w:bCs/>
                <w:lang w:val="en-US"/>
              </w:rPr>
              <w:t>Kişi Sayısı</w:t>
            </w:r>
          </w:p>
        </w:tc>
        <w:tc>
          <w:tcPr>
            <w:tcW w:w="992" w:type="dxa"/>
            <w:tcBorders>
              <w:top w:val="single" w:color="4BACC6" w:sz="8" w:space="0"/>
              <w:left w:val="single" w:color="4BACC6" w:sz="8" w:space="0"/>
              <w:bottom w:val="nil"/>
              <w:right w:val="nil"/>
            </w:tcBorders>
            <w:noWrap w:val="0"/>
            <w:vAlign w:val="center"/>
          </w:tcPr>
          <w:p>
            <w:pPr>
              <w:pStyle w:val="55"/>
              <w:widowControl w:val="0"/>
              <w:autoSpaceDE w:val="0"/>
              <w:autoSpaceDN w:val="0"/>
              <w:rPr>
                <w:lang w:val="en-US" w:eastAsia="en-US"/>
              </w:rPr>
            </w:pPr>
            <w:r>
              <w:rPr>
                <w:lang w:val="en-US" w:eastAsia="en-US"/>
              </w:rPr>
              <w:t xml:space="preserve">      2</w:t>
            </w:r>
          </w:p>
        </w:tc>
        <w:tc>
          <w:tcPr>
            <w:tcW w:w="991" w:type="dxa"/>
            <w:tcBorders>
              <w:bottom w:val="nil"/>
            </w:tcBorders>
            <w:noWrap w:val="0"/>
            <w:vAlign w:val="center"/>
          </w:tcPr>
          <w:p>
            <w:pPr>
              <w:pStyle w:val="55"/>
              <w:widowControl w:val="0"/>
              <w:autoSpaceDE w:val="0"/>
              <w:autoSpaceDN w:val="0"/>
              <w:jc w:val="center"/>
              <w:rPr>
                <w:lang w:val="en-US" w:eastAsia="en-US"/>
              </w:rPr>
            </w:pPr>
            <w:r>
              <w:rPr>
                <w:lang w:val="en-US" w:eastAsia="en-US"/>
              </w:rPr>
              <w:t>2</w:t>
            </w:r>
          </w:p>
        </w:tc>
        <w:tc>
          <w:tcPr>
            <w:tcW w:w="1166" w:type="dxa"/>
            <w:tcBorders>
              <w:top w:val="single" w:color="4BACC6" w:sz="8" w:space="0"/>
              <w:left w:val="nil"/>
              <w:bottom w:val="nil"/>
              <w:right w:val="nil"/>
            </w:tcBorders>
            <w:noWrap w:val="0"/>
            <w:vAlign w:val="center"/>
          </w:tcPr>
          <w:p>
            <w:pPr>
              <w:pStyle w:val="55"/>
              <w:widowControl w:val="0"/>
              <w:autoSpaceDE w:val="0"/>
              <w:autoSpaceDN w:val="0"/>
              <w:jc w:val="center"/>
              <w:rPr>
                <w:lang w:val="en-US" w:eastAsia="en-US"/>
              </w:rPr>
            </w:pPr>
            <w:r>
              <w:rPr>
                <w:lang w:val="en-US" w:eastAsia="en-US"/>
              </w:rPr>
              <w:t>8</w:t>
            </w:r>
          </w:p>
        </w:tc>
        <w:tc>
          <w:tcPr>
            <w:tcW w:w="1342" w:type="dxa"/>
            <w:tcBorders>
              <w:bottom w:val="nil"/>
            </w:tcBorders>
            <w:noWrap w:val="0"/>
            <w:vAlign w:val="center"/>
          </w:tcPr>
          <w:p>
            <w:pPr>
              <w:pStyle w:val="55"/>
              <w:widowControl w:val="0"/>
              <w:autoSpaceDE w:val="0"/>
              <w:autoSpaceDN w:val="0"/>
              <w:jc w:val="center"/>
              <w:rPr>
                <w:lang w:val="en-US" w:eastAsia="en-US"/>
              </w:rPr>
            </w:pPr>
            <w:r>
              <w:rPr>
                <w:lang w:val="en-US" w:eastAsia="en-US"/>
              </w:rPr>
              <w:t>5</w:t>
            </w:r>
          </w:p>
        </w:tc>
        <w:tc>
          <w:tcPr>
            <w:tcW w:w="1342" w:type="dxa"/>
            <w:tcBorders>
              <w:top w:val="single" w:color="4BACC6" w:sz="8" w:space="0"/>
              <w:left w:val="nil"/>
              <w:bottom w:val="nil"/>
              <w:right w:val="nil"/>
            </w:tcBorders>
            <w:noWrap w:val="0"/>
            <w:vAlign w:val="center"/>
          </w:tcPr>
          <w:p>
            <w:pPr>
              <w:pStyle w:val="55"/>
              <w:widowControl w:val="0"/>
              <w:autoSpaceDE w:val="0"/>
              <w:autoSpaceDN w:val="0"/>
              <w:jc w:val="center"/>
              <w:rPr>
                <w:lang w:val="en-US" w:eastAsia="en-US"/>
              </w:rPr>
            </w:pPr>
            <w:r>
              <w:rPr>
                <w:lang w:val="en-US" w:eastAsia="en-US"/>
              </w:rPr>
              <w:t>4</w:t>
            </w:r>
          </w:p>
        </w:tc>
        <w:tc>
          <w:tcPr>
            <w:tcW w:w="1598" w:type="dxa"/>
            <w:tcBorders>
              <w:top w:val="single" w:color="4BACC6" w:sz="8" w:space="0"/>
              <w:left w:val="nil"/>
              <w:bottom w:val="nil"/>
              <w:right w:val="single" w:color="4BACC6" w:sz="8" w:space="0"/>
            </w:tcBorders>
            <w:noWrap w:val="0"/>
            <w:vAlign w:val="center"/>
          </w:tcPr>
          <w:p>
            <w:pPr>
              <w:pStyle w:val="55"/>
              <w:widowControl w:val="0"/>
              <w:autoSpaceDE w:val="0"/>
              <w:autoSpaceDN w:val="0"/>
              <w:jc w:val="center"/>
              <w:rPr>
                <w:b w:val="0"/>
                <w:bCs/>
                <w:lang w:val="en-US" w:eastAsia="en-US"/>
              </w:rPr>
            </w:pPr>
            <w:r>
              <w:rPr>
                <w:b w:val="0"/>
                <w:bCs/>
                <w:lang w:val="en-US" w:eastAsia="en-US"/>
              </w:rPr>
              <w:t>9</w:t>
            </w:r>
          </w:p>
        </w:tc>
      </w:tr>
      <w:tr>
        <w:tblPrEx>
          <w:tblBorders>
            <w:top w:val="single" w:color="4BACC6" w:sz="8" w:space="0"/>
            <w:left w:val="single" w:color="4BACC6" w:sz="8" w:space="0"/>
            <w:bottom w:val="single" w:color="4BACC6" w:sz="8" w:space="0"/>
            <w:right w:val="single" w:color="4BACC6" w:sz="8"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608" w:type="dxa"/>
            <w:tcBorders>
              <w:top w:val="double" w:color="4BACC6" w:sz="6" w:space="0"/>
              <w:left w:val="single" w:color="4BACC6" w:sz="8" w:space="0"/>
              <w:bottom w:val="single" w:color="4BACC6" w:sz="8" w:space="0"/>
            </w:tcBorders>
            <w:noWrap w:val="0"/>
            <w:vAlign w:val="top"/>
          </w:tcPr>
          <w:p>
            <w:pPr>
              <w:pStyle w:val="55"/>
              <w:widowControl w:val="0"/>
              <w:autoSpaceDE w:val="0"/>
              <w:autoSpaceDN w:val="0"/>
              <w:spacing w:before="0"/>
              <w:rPr>
                <w:b/>
                <w:bCs/>
                <w:lang w:val="en-US"/>
              </w:rPr>
            </w:pPr>
            <w:r>
              <w:rPr>
                <w:b/>
                <w:bCs/>
                <w:lang w:val="en-US"/>
              </w:rPr>
              <w:t>Yüzde</w:t>
            </w:r>
          </w:p>
        </w:tc>
        <w:tc>
          <w:tcPr>
            <w:tcW w:w="992" w:type="dxa"/>
            <w:tcBorders>
              <w:top w:val="double" w:color="4BACC6" w:sz="6" w:space="0"/>
              <w:left w:val="single" w:color="4BACC6" w:sz="8" w:space="0"/>
              <w:bottom w:val="single" w:color="4BACC6" w:sz="8" w:space="0"/>
              <w:right w:val="nil"/>
            </w:tcBorders>
            <w:noWrap w:val="0"/>
            <w:vAlign w:val="center"/>
          </w:tcPr>
          <w:p>
            <w:pPr>
              <w:pStyle w:val="55"/>
              <w:widowControl w:val="0"/>
              <w:autoSpaceDE w:val="0"/>
              <w:autoSpaceDN w:val="0"/>
              <w:spacing w:before="0"/>
              <w:jc w:val="center"/>
              <w:rPr>
                <w:b w:val="0"/>
                <w:bCs/>
                <w:lang w:val="en-US" w:eastAsia="en-US"/>
              </w:rPr>
            </w:pPr>
            <w:r>
              <w:rPr>
                <w:b/>
                <w:bCs/>
                <w:lang w:val="en-US" w:eastAsia="en-US"/>
              </w:rPr>
              <w:t>% 6</w:t>
            </w:r>
          </w:p>
        </w:tc>
        <w:tc>
          <w:tcPr>
            <w:tcW w:w="991" w:type="dxa"/>
            <w:tcBorders>
              <w:top w:val="double" w:color="4BACC6" w:sz="6" w:space="0"/>
              <w:bottom w:val="single" w:color="4BACC6" w:sz="8" w:space="0"/>
            </w:tcBorders>
            <w:noWrap w:val="0"/>
            <w:vAlign w:val="center"/>
          </w:tcPr>
          <w:p>
            <w:pPr>
              <w:pStyle w:val="55"/>
              <w:widowControl w:val="0"/>
              <w:autoSpaceDE w:val="0"/>
              <w:autoSpaceDN w:val="0"/>
              <w:spacing w:before="0"/>
              <w:jc w:val="center"/>
              <w:rPr>
                <w:b w:val="0"/>
                <w:bCs/>
                <w:lang w:val="en-US" w:eastAsia="en-US"/>
              </w:rPr>
            </w:pPr>
            <w:r>
              <w:rPr>
                <w:b/>
                <w:bCs/>
                <w:lang w:val="en-US" w:eastAsia="en-US"/>
              </w:rPr>
              <w:t>% 6</w:t>
            </w:r>
          </w:p>
        </w:tc>
        <w:tc>
          <w:tcPr>
            <w:tcW w:w="1166" w:type="dxa"/>
            <w:tcBorders>
              <w:top w:val="double" w:color="4BACC6" w:sz="6" w:space="0"/>
              <w:left w:val="nil"/>
              <w:bottom w:val="single" w:color="4BACC6" w:sz="8" w:space="0"/>
              <w:right w:val="nil"/>
            </w:tcBorders>
            <w:noWrap w:val="0"/>
            <w:vAlign w:val="center"/>
          </w:tcPr>
          <w:p>
            <w:pPr>
              <w:pStyle w:val="55"/>
              <w:widowControl w:val="0"/>
              <w:autoSpaceDE w:val="0"/>
              <w:autoSpaceDN w:val="0"/>
              <w:spacing w:before="0"/>
              <w:jc w:val="center"/>
              <w:rPr>
                <w:b w:val="0"/>
                <w:bCs/>
                <w:lang w:val="en-US" w:eastAsia="en-US"/>
              </w:rPr>
            </w:pPr>
            <w:r>
              <w:rPr>
                <w:b/>
                <w:bCs/>
                <w:lang w:val="en-US" w:eastAsia="en-US"/>
              </w:rPr>
              <w:t>% 25</w:t>
            </w:r>
          </w:p>
        </w:tc>
        <w:tc>
          <w:tcPr>
            <w:tcW w:w="1342" w:type="dxa"/>
            <w:tcBorders>
              <w:top w:val="double" w:color="4BACC6" w:sz="6" w:space="0"/>
              <w:bottom w:val="single" w:color="4BACC6" w:sz="8" w:space="0"/>
            </w:tcBorders>
            <w:noWrap w:val="0"/>
            <w:vAlign w:val="center"/>
          </w:tcPr>
          <w:p>
            <w:pPr>
              <w:pStyle w:val="55"/>
              <w:widowControl w:val="0"/>
              <w:autoSpaceDE w:val="0"/>
              <w:autoSpaceDN w:val="0"/>
              <w:spacing w:before="0"/>
              <w:jc w:val="center"/>
              <w:rPr>
                <w:b w:val="0"/>
                <w:bCs/>
                <w:lang w:val="en-US" w:eastAsia="en-US"/>
              </w:rPr>
            </w:pPr>
            <w:r>
              <w:rPr>
                <w:b/>
                <w:bCs/>
                <w:lang w:val="en-US" w:eastAsia="en-US"/>
              </w:rPr>
              <w:t>% 22</w:t>
            </w:r>
          </w:p>
        </w:tc>
        <w:tc>
          <w:tcPr>
            <w:tcW w:w="1342" w:type="dxa"/>
            <w:tcBorders>
              <w:top w:val="double" w:color="4BACC6" w:sz="6" w:space="0"/>
              <w:left w:val="nil"/>
              <w:bottom w:val="single" w:color="4BACC6" w:sz="8" w:space="0"/>
              <w:right w:val="nil"/>
            </w:tcBorders>
            <w:noWrap w:val="0"/>
            <w:vAlign w:val="center"/>
          </w:tcPr>
          <w:p>
            <w:pPr>
              <w:pStyle w:val="55"/>
              <w:widowControl w:val="0"/>
              <w:autoSpaceDE w:val="0"/>
              <w:autoSpaceDN w:val="0"/>
              <w:spacing w:before="0"/>
              <w:jc w:val="center"/>
              <w:rPr>
                <w:b w:val="0"/>
                <w:bCs/>
                <w:lang w:val="en-US" w:eastAsia="en-US"/>
              </w:rPr>
            </w:pPr>
            <w:r>
              <w:rPr>
                <w:b/>
                <w:bCs/>
                <w:lang w:val="en-US" w:eastAsia="en-US"/>
              </w:rPr>
              <w:t>% 13</w:t>
            </w:r>
          </w:p>
        </w:tc>
        <w:tc>
          <w:tcPr>
            <w:tcW w:w="1598" w:type="dxa"/>
            <w:tcBorders>
              <w:top w:val="double" w:color="4BACC6" w:sz="6" w:space="0"/>
              <w:left w:val="nil"/>
              <w:bottom w:val="single" w:color="4BACC6" w:sz="8" w:space="0"/>
              <w:right w:val="single" w:color="4BACC6" w:sz="8" w:space="0"/>
            </w:tcBorders>
            <w:noWrap w:val="0"/>
            <w:vAlign w:val="center"/>
          </w:tcPr>
          <w:p>
            <w:pPr>
              <w:pStyle w:val="55"/>
              <w:widowControl w:val="0"/>
              <w:autoSpaceDE w:val="0"/>
              <w:autoSpaceDN w:val="0"/>
              <w:spacing w:before="0"/>
              <w:jc w:val="center"/>
              <w:rPr>
                <w:b w:val="0"/>
                <w:bCs/>
                <w:lang w:val="en-US" w:eastAsia="en-US"/>
              </w:rPr>
            </w:pPr>
            <w:r>
              <w:rPr>
                <w:b/>
                <w:bCs/>
                <w:lang w:val="en-US" w:eastAsia="en-US"/>
              </w:rPr>
              <w:t>% 28</w:t>
            </w:r>
          </w:p>
        </w:tc>
      </w:tr>
    </w:tbl>
    <w:p/>
    <w:p/>
    <w:p/>
    <w:p>
      <w:pPr>
        <w:pStyle w:val="3"/>
      </w:pPr>
      <w:bookmarkStart w:id="26" w:name="_Toc534984380"/>
      <w:r>
        <w:t>YAYINLARA DAİR BİLGİLER</w:t>
      </w:r>
      <w:bookmarkEnd w:id="26"/>
      <w:r>
        <w:t xml:space="preserve"> </w:t>
      </w:r>
    </w:p>
    <w:p/>
    <w:tbl>
      <w:tblPr>
        <w:tblStyle w:val="58"/>
        <w:tblW w:w="5000" w:type="pct"/>
        <w:tblInd w:w="0" w:type="dxa"/>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Layout w:type="autofit"/>
        <w:tblCellMar>
          <w:top w:w="0" w:type="dxa"/>
          <w:left w:w="108" w:type="dxa"/>
          <w:bottom w:w="0" w:type="dxa"/>
          <w:right w:w="108" w:type="dxa"/>
        </w:tblCellMar>
      </w:tblPr>
      <w:tblGrid>
        <w:gridCol w:w="1012"/>
        <w:gridCol w:w="3451"/>
        <w:gridCol w:w="1236"/>
        <w:gridCol w:w="715"/>
        <w:gridCol w:w="769"/>
        <w:gridCol w:w="1308"/>
        <w:gridCol w:w="797"/>
      </w:tblGrid>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trHeight w:val="300" w:hRule="atLeast"/>
        </w:trPr>
        <w:tc>
          <w:tcPr>
            <w:tcW w:w="5000" w:type="pct"/>
            <w:gridSpan w:val="7"/>
            <w:shd w:val="clear" w:color="auto" w:fill="4F81BD"/>
            <w:noWrap/>
            <w:vAlign w:val="top"/>
          </w:tcPr>
          <w:p>
            <w:pPr>
              <w:widowControl w:val="0"/>
              <w:autoSpaceDE w:val="0"/>
              <w:autoSpaceDN w:val="0"/>
              <w:spacing w:before="0" w:after="0" w:line="240" w:lineRule="auto"/>
              <w:jc w:val="center"/>
              <w:rPr>
                <w:rFonts w:ascii="Times New Roman" w:hAnsi="Times New Roman" w:eastAsia="Times New Roman" w:cs="Times New Roman"/>
                <w:b w:val="0"/>
                <w:bCs w:val="0"/>
                <w:color w:val="FFFFFF"/>
                <w:lang w:val="en-US" w:eastAsia="tr-TR"/>
              </w:rPr>
            </w:pPr>
            <w:r>
              <w:rPr>
                <w:rFonts w:ascii="Times New Roman" w:hAnsi="Times New Roman" w:eastAsia="Times New Roman" w:cs="Times New Roman"/>
                <w:b/>
                <w:bCs/>
                <w:color w:val="auto"/>
                <w:lang w:val="en-US" w:eastAsia="tr-TR"/>
              </w:rPr>
              <w:t>SCI Expanded, SCI , SSCI, AHCI Kapsamındaki Dergilerde Yayınlanan Makale Sayısı 2023</w:t>
            </w:r>
          </w:p>
        </w:tc>
      </w:tr>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trHeight w:val="300" w:hRule="atLeast"/>
        </w:trPr>
        <w:tc>
          <w:tcPr>
            <w:tcW w:w="574" w:type="pct"/>
            <w:vMerge w:val="restart"/>
            <w:tcBorders>
              <w:top w:val="single" w:color="4F81BD" w:sz="8" w:space="0"/>
              <w:left w:val="single" w:color="4F81BD" w:sz="8" w:space="0"/>
              <w:bottom w:val="single" w:color="4F81BD" w:sz="8" w:space="0"/>
            </w:tcBorders>
            <w:noWrap/>
            <w:vAlign w:val="center"/>
          </w:tcPr>
          <w:p>
            <w:pPr>
              <w:widowControl w:val="0"/>
              <w:autoSpaceDE w:val="0"/>
              <w:autoSpaceDN w:val="0"/>
              <w:spacing w:after="0" w:line="240" w:lineRule="auto"/>
              <w:jc w:val="center"/>
              <w:rPr>
                <w:rFonts w:ascii="Times New Roman" w:hAnsi="Times New Roman" w:eastAsia="Times New Roman" w:cs="Times New Roman"/>
                <w:b w:val="0"/>
                <w:bCs w:val="0"/>
                <w:lang w:val="en-US" w:eastAsia="tr-TR"/>
              </w:rPr>
            </w:pPr>
            <w:r>
              <w:rPr>
                <w:rFonts w:ascii="Times New Roman" w:hAnsi="Times New Roman" w:eastAsia="Times New Roman" w:cs="Times New Roman"/>
                <w:b/>
                <w:bCs/>
                <w:lang w:val="en-US" w:eastAsia="tr-TR"/>
              </w:rPr>
              <w:t>Sıra no</w:t>
            </w:r>
          </w:p>
        </w:tc>
        <w:tc>
          <w:tcPr>
            <w:tcW w:w="1687" w:type="pct"/>
            <w:vMerge w:val="restart"/>
            <w:tcBorders>
              <w:top w:val="single" w:color="4F81BD" w:sz="8" w:space="0"/>
              <w:bottom w:val="single" w:color="4F81BD" w:sz="8" w:space="0"/>
            </w:tcBorders>
            <w:noWrap/>
            <w:vAlign w:val="center"/>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 xml:space="preserve">Birim Adı </w:t>
            </w:r>
          </w:p>
        </w:tc>
        <w:tc>
          <w:tcPr>
            <w:tcW w:w="2286" w:type="pct"/>
            <w:gridSpan w:val="4"/>
            <w:tcBorders>
              <w:top w:val="single" w:color="4F81BD" w:sz="8" w:space="0"/>
              <w:bottom w:val="single" w:color="4F81BD" w:sz="8" w:space="0"/>
            </w:tcBorders>
            <w:noWrap/>
            <w:vAlign w:val="top"/>
          </w:tcPr>
          <w:p>
            <w:pPr>
              <w:widowControl w:val="0"/>
              <w:autoSpaceDE w:val="0"/>
              <w:autoSpaceDN w:val="0"/>
              <w:spacing w:after="0" w:line="240" w:lineRule="auto"/>
              <w:jc w:val="center"/>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2023</w:t>
            </w:r>
          </w:p>
        </w:tc>
        <w:tc>
          <w:tcPr>
            <w:tcW w:w="453" w:type="pct"/>
            <w:vMerge w:val="restart"/>
            <w:tcBorders>
              <w:top w:val="single" w:color="4F81BD" w:sz="8" w:space="0"/>
              <w:bottom w:val="single" w:color="4F81BD" w:sz="8" w:space="0"/>
              <w:right w:val="single" w:color="4F81BD" w:sz="8" w:space="0"/>
            </w:tcBorders>
            <w:noWrap/>
            <w:textDirection w:val="tbRl"/>
            <w:vAlign w:val="top"/>
          </w:tcPr>
          <w:p>
            <w:pPr>
              <w:widowControl w:val="0"/>
              <w:autoSpaceDE w:val="0"/>
              <w:autoSpaceDN w:val="0"/>
              <w:spacing w:after="0" w:line="240" w:lineRule="auto"/>
              <w:ind w:left="113" w:right="113"/>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TOPLAM</w:t>
            </w:r>
          </w:p>
          <w:p>
            <w:pPr>
              <w:widowControl w:val="0"/>
              <w:autoSpaceDE w:val="0"/>
              <w:autoSpaceDN w:val="0"/>
              <w:spacing w:after="0" w:line="240" w:lineRule="auto"/>
              <w:ind w:left="113" w:right="113"/>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 </w:t>
            </w:r>
          </w:p>
        </w:tc>
      </w:tr>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trHeight w:val="885" w:hRule="atLeast"/>
        </w:trPr>
        <w:tc>
          <w:tcPr>
            <w:tcW w:w="574" w:type="pct"/>
            <w:vMerge w:val="continue"/>
            <w:noWrap w:val="0"/>
            <w:vAlign w:val="top"/>
          </w:tcPr>
          <w:p>
            <w:pPr>
              <w:widowControl w:val="0"/>
              <w:autoSpaceDE w:val="0"/>
              <w:autoSpaceDN w:val="0"/>
              <w:spacing w:after="0" w:line="240" w:lineRule="auto"/>
              <w:rPr>
                <w:rFonts w:ascii="Times New Roman" w:hAnsi="Times New Roman" w:eastAsia="Times New Roman" w:cs="Times New Roman"/>
                <w:b w:val="0"/>
                <w:bCs w:val="0"/>
                <w:lang w:val="en-US" w:eastAsia="tr-TR"/>
              </w:rPr>
            </w:pPr>
          </w:p>
        </w:tc>
        <w:tc>
          <w:tcPr>
            <w:tcW w:w="1687" w:type="pct"/>
            <w:vMerge w:val="continue"/>
            <w:noWrap w:val="0"/>
            <w:vAlign w:val="top"/>
          </w:tcPr>
          <w:p>
            <w:pPr>
              <w:widowControl w:val="0"/>
              <w:autoSpaceDE w:val="0"/>
              <w:autoSpaceDN w:val="0"/>
              <w:spacing w:after="0" w:line="240" w:lineRule="auto"/>
              <w:rPr>
                <w:rFonts w:ascii="Times New Roman" w:hAnsi="Times New Roman" w:eastAsia="Times New Roman" w:cs="Times New Roman"/>
                <w:lang w:val="en-US" w:eastAsia="tr-TR"/>
              </w:rPr>
            </w:pPr>
          </w:p>
        </w:tc>
        <w:tc>
          <w:tcPr>
            <w:tcW w:w="702" w:type="pct"/>
            <w:noWrap w:val="0"/>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SCI Expanded</w:t>
            </w:r>
          </w:p>
        </w:tc>
        <w:tc>
          <w:tcPr>
            <w:tcW w:w="405" w:type="pct"/>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SCI</w:t>
            </w:r>
          </w:p>
        </w:tc>
        <w:tc>
          <w:tcPr>
            <w:tcW w:w="436" w:type="pct"/>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SSCI</w:t>
            </w:r>
          </w:p>
        </w:tc>
        <w:tc>
          <w:tcPr>
            <w:tcW w:w="743" w:type="pct"/>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AHCI</w:t>
            </w:r>
          </w:p>
        </w:tc>
        <w:tc>
          <w:tcPr>
            <w:tcW w:w="453" w:type="pct"/>
            <w:vMerge w:val="continue"/>
            <w:noWrap/>
            <w:vAlign w:val="top"/>
          </w:tcPr>
          <w:p>
            <w:pPr>
              <w:widowControl w:val="0"/>
              <w:autoSpaceDE w:val="0"/>
              <w:autoSpaceDN w:val="0"/>
              <w:spacing w:after="0" w:line="240" w:lineRule="auto"/>
              <w:rPr>
                <w:rFonts w:ascii="Times New Roman" w:hAnsi="Times New Roman" w:eastAsia="Times New Roman" w:cs="Times New Roman"/>
                <w:lang w:val="en-US" w:eastAsia="tr-TR"/>
              </w:rPr>
            </w:pPr>
          </w:p>
        </w:tc>
      </w:tr>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trHeight w:val="300" w:hRule="atLeast"/>
        </w:trPr>
        <w:tc>
          <w:tcPr>
            <w:tcW w:w="574" w:type="pct"/>
            <w:tcBorders>
              <w:top w:val="single" w:color="4F81BD" w:sz="8" w:space="0"/>
              <w:left w:val="single" w:color="4F81BD" w:sz="8" w:space="0"/>
              <w:bottom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b w:val="0"/>
                <w:bCs w:val="0"/>
                <w:lang w:val="en-US" w:eastAsia="tr-TR"/>
              </w:rPr>
            </w:pPr>
            <w:r>
              <w:rPr>
                <w:rFonts w:ascii="Times New Roman" w:hAnsi="Times New Roman" w:eastAsia="Times New Roman" w:cs="Times New Roman"/>
                <w:b/>
                <w:bCs/>
                <w:lang w:val="en-US" w:eastAsia="tr-TR"/>
              </w:rPr>
              <w:t>1</w:t>
            </w:r>
          </w:p>
        </w:tc>
        <w:tc>
          <w:tcPr>
            <w:tcW w:w="1687" w:type="pct"/>
            <w:tcBorders>
              <w:top w:val="single" w:color="4F81BD" w:sz="8" w:space="0"/>
              <w:bottom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 SAĞLIK BİLİMLERİ FAKÜLTESİ</w:t>
            </w:r>
          </w:p>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 </w:t>
            </w:r>
          </w:p>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 </w:t>
            </w:r>
          </w:p>
        </w:tc>
        <w:tc>
          <w:tcPr>
            <w:tcW w:w="702" w:type="pct"/>
            <w:tcBorders>
              <w:top w:val="single" w:color="4F81BD" w:sz="8" w:space="0"/>
              <w:bottom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44</w:t>
            </w:r>
          </w:p>
        </w:tc>
        <w:tc>
          <w:tcPr>
            <w:tcW w:w="405" w:type="pct"/>
            <w:tcBorders>
              <w:top w:val="single" w:color="4F81BD" w:sz="8" w:space="0"/>
              <w:bottom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lang w:val="en-US" w:eastAsia="tr-TR"/>
              </w:rPr>
            </w:pPr>
          </w:p>
        </w:tc>
        <w:tc>
          <w:tcPr>
            <w:tcW w:w="436" w:type="pct"/>
            <w:tcBorders>
              <w:top w:val="single" w:color="4F81BD" w:sz="8" w:space="0"/>
              <w:bottom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1</w:t>
            </w:r>
          </w:p>
        </w:tc>
        <w:tc>
          <w:tcPr>
            <w:tcW w:w="743" w:type="pct"/>
            <w:tcBorders>
              <w:top w:val="single" w:color="4F81BD" w:sz="8" w:space="0"/>
              <w:bottom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lang w:val="en-US" w:eastAsia="tr-TR"/>
              </w:rPr>
            </w:pPr>
          </w:p>
        </w:tc>
        <w:tc>
          <w:tcPr>
            <w:tcW w:w="453" w:type="pct"/>
            <w:tcBorders>
              <w:top w:val="single" w:color="4F81BD" w:sz="8" w:space="0"/>
              <w:bottom w:val="single" w:color="4F81BD" w:sz="8" w:space="0"/>
              <w:right w:val="single" w:color="4F81BD" w:sz="8" w:space="0"/>
            </w:tcBorders>
            <w:noWrap/>
            <w:vAlign w:val="top"/>
          </w:tcPr>
          <w:p>
            <w:pPr>
              <w:widowControl w:val="0"/>
              <w:autoSpaceDE w:val="0"/>
              <w:autoSpaceDN w:val="0"/>
              <w:spacing w:after="0" w:line="240" w:lineRule="auto"/>
              <w:rPr>
                <w:rFonts w:ascii="Times New Roman" w:hAnsi="Times New Roman" w:eastAsia="Times New Roman" w:cs="Times New Roman"/>
                <w:lang w:val="en-US" w:eastAsia="tr-TR"/>
              </w:rPr>
            </w:pPr>
            <w:r>
              <w:rPr>
                <w:rFonts w:ascii="Times New Roman" w:hAnsi="Times New Roman" w:eastAsia="Times New Roman" w:cs="Times New Roman"/>
                <w:lang w:val="en-US" w:eastAsia="tr-TR"/>
              </w:rPr>
              <w:t>45</w:t>
            </w:r>
          </w:p>
        </w:tc>
      </w:tr>
    </w:tbl>
    <w:p/>
    <w:p/>
    <w:tbl>
      <w:tblPr>
        <w:tblStyle w:val="87"/>
        <w:tblW w:w="5000" w:type="pct"/>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Layout w:type="autofit"/>
        <w:tblCellMar>
          <w:top w:w="0" w:type="dxa"/>
          <w:left w:w="108" w:type="dxa"/>
          <w:bottom w:w="0" w:type="dxa"/>
          <w:right w:w="108" w:type="dxa"/>
        </w:tblCellMar>
      </w:tblPr>
      <w:tblGrid>
        <w:gridCol w:w="911"/>
        <w:gridCol w:w="1205"/>
        <w:gridCol w:w="1737"/>
        <w:gridCol w:w="985"/>
        <w:gridCol w:w="1317"/>
        <w:gridCol w:w="985"/>
        <w:gridCol w:w="1115"/>
        <w:gridCol w:w="1033"/>
      </w:tblGrid>
      <w:tr>
        <w:tblPrEx>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Ex>
        <w:trPr>
          <w:trHeight w:val="300" w:hRule="atLeast"/>
        </w:trPr>
        <w:tc>
          <w:tcPr>
            <w:tcW w:w="5000" w:type="pct"/>
            <w:gridSpan w:val="8"/>
            <w:tcBorders>
              <w:top w:val="single" w:color="4F81BD" w:sz="8" w:space="0"/>
              <w:left w:val="single" w:color="4F81BD" w:sz="8" w:space="0"/>
              <w:bottom w:val="single" w:color="4F81BD" w:sz="18" w:space="0"/>
              <w:right w:val="single" w:color="4F81BD" w:sz="8" w:space="0"/>
            </w:tcBorders>
            <w:noWrap/>
            <w:vAlign w:val="top"/>
          </w:tcPr>
          <w:p>
            <w:pPr>
              <w:spacing w:before="0" w:after="200" w:line="276" w:lineRule="auto"/>
              <w:jc w:val="center"/>
              <w:rPr>
                <w:rFonts w:ascii="Calibri" w:hAnsi="Calibri" w:eastAsia="Times New Roman" w:cs="Calibri"/>
                <w:b/>
                <w:bCs/>
                <w:sz w:val="22"/>
                <w:szCs w:val="22"/>
                <w:lang w:eastAsia="tr-TR"/>
              </w:rPr>
            </w:pPr>
            <w:r>
              <w:rPr>
                <w:rFonts w:ascii="Calibri" w:hAnsi="Calibri" w:eastAsia="Times New Roman" w:cs="Calibri"/>
                <w:b/>
                <w:bCs/>
                <w:sz w:val="22"/>
                <w:szCs w:val="22"/>
                <w:lang w:val="en-US" w:eastAsia="tr-TR"/>
              </w:rPr>
              <w:t>Diğer Yayınlanan Makale Sayıları (2023 Yılı)</w:t>
            </w:r>
          </w:p>
        </w:tc>
      </w:tr>
      <w:tr>
        <w:tblPrEx>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Ex>
        <w:trPr>
          <w:trHeight w:val="1050" w:hRule="atLeast"/>
        </w:trPr>
        <w:tc>
          <w:tcPr>
            <w:tcW w:w="491" w:type="pct"/>
            <w:vMerge w:val="restart"/>
            <w:tcBorders>
              <w:top w:val="single" w:color="4F81BD" w:sz="8" w:space="0"/>
              <w:left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b/>
                <w:bCs/>
                <w:sz w:val="22"/>
                <w:szCs w:val="22"/>
                <w:lang w:eastAsia="tr-TR"/>
              </w:rPr>
            </w:pPr>
            <w:r>
              <w:rPr>
                <w:rFonts w:ascii="Calibri" w:hAnsi="Calibri" w:eastAsia="Times New Roman" w:cs="Calibri"/>
                <w:b/>
                <w:bCs/>
                <w:sz w:val="22"/>
                <w:szCs w:val="22"/>
                <w:lang w:eastAsia="tr-TR"/>
              </w:rPr>
              <w:t> </w:t>
            </w:r>
          </w:p>
          <w:p>
            <w:pPr>
              <w:spacing w:after="200" w:line="276" w:lineRule="auto"/>
              <w:rPr>
                <w:rFonts w:ascii="Calibri" w:hAnsi="Calibri" w:eastAsia="Times New Roman" w:cs="Calibri"/>
                <w:b/>
                <w:bCs/>
                <w:sz w:val="22"/>
                <w:szCs w:val="22"/>
                <w:lang w:eastAsia="tr-TR"/>
              </w:rPr>
            </w:pPr>
            <w:r>
              <w:rPr>
                <w:rFonts w:ascii="Calibri" w:hAnsi="Calibri" w:eastAsia="Times New Roman" w:cs="Calibri"/>
                <w:b/>
                <w:bCs/>
                <w:sz w:val="22"/>
                <w:szCs w:val="22"/>
                <w:lang w:val="en-US" w:eastAsia="tr-TR"/>
              </w:rPr>
              <w:t>Sıra No</w:t>
            </w:r>
          </w:p>
        </w:tc>
        <w:tc>
          <w:tcPr>
            <w:tcW w:w="649"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eastAsia="tr-TR"/>
              </w:rPr>
              <w:t> </w:t>
            </w:r>
          </w:p>
        </w:tc>
        <w:tc>
          <w:tcPr>
            <w:tcW w:w="935"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eastAsia="tr-TR"/>
              </w:rPr>
              <w:t> </w:t>
            </w:r>
          </w:p>
        </w:tc>
        <w:tc>
          <w:tcPr>
            <w:tcW w:w="530" w:type="pct"/>
            <w:tcBorders>
              <w:top w:val="single" w:color="4F81BD" w:sz="8" w:space="0"/>
              <w:bottom w:val="single" w:color="4F81BD" w:sz="8" w:space="0"/>
              <w:right w:val="single" w:color="4F81BD" w:sz="8" w:space="0"/>
            </w:tcBorders>
            <w:shd w:val="clear" w:color="auto" w:fill="D3DFEE"/>
            <w:noWrap w:val="0"/>
            <w:vAlign w:val="top"/>
          </w:tcPr>
          <w:p>
            <w:pPr>
              <w:spacing w:after="200" w:line="276" w:lineRule="auto"/>
              <w:jc w:val="center"/>
              <w:rPr>
                <w:rFonts w:ascii="Calibri" w:hAnsi="Calibri" w:eastAsia="Times New Roman" w:cs="Calibri"/>
                <w:sz w:val="22"/>
                <w:szCs w:val="22"/>
                <w:lang w:eastAsia="tr-TR"/>
              </w:rPr>
            </w:pPr>
            <w:r>
              <w:rPr>
                <w:rFonts w:ascii="Calibri" w:hAnsi="Calibri" w:eastAsia="Times New Roman" w:cs="Calibri"/>
                <w:sz w:val="22"/>
                <w:szCs w:val="22"/>
                <w:lang w:val="en-US" w:eastAsia="tr-TR"/>
              </w:rPr>
              <w:t>Uluslar arası Hakemli Dergi</w:t>
            </w:r>
          </w:p>
        </w:tc>
        <w:tc>
          <w:tcPr>
            <w:tcW w:w="709" w:type="pct"/>
            <w:tcBorders>
              <w:top w:val="single" w:color="4F81BD" w:sz="8" w:space="0"/>
              <w:bottom w:val="single" w:color="4F81BD" w:sz="8" w:space="0"/>
              <w:right w:val="single" w:color="4F81BD" w:sz="8" w:space="0"/>
            </w:tcBorders>
            <w:shd w:val="clear" w:color="auto" w:fill="D3DFEE"/>
            <w:noWrap w:val="0"/>
            <w:vAlign w:val="top"/>
          </w:tcPr>
          <w:p>
            <w:pPr>
              <w:spacing w:after="200" w:line="276" w:lineRule="auto"/>
              <w:jc w:val="center"/>
              <w:rPr>
                <w:rFonts w:ascii="Calibri" w:hAnsi="Calibri" w:eastAsia="Times New Roman" w:cs="Calibri"/>
                <w:sz w:val="22"/>
                <w:szCs w:val="22"/>
                <w:lang w:eastAsia="tr-TR"/>
              </w:rPr>
            </w:pPr>
            <w:r>
              <w:rPr>
                <w:rFonts w:ascii="Calibri" w:hAnsi="Calibri" w:eastAsia="Times New Roman" w:cs="Calibri"/>
                <w:sz w:val="22"/>
                <w:szCs w:val="22"/>
                <w:lang w:val="en-US" w:eastAsia="tr-TR"/>
              </w:rPr>
              <w:t>Uluslararası Hakemsiz Dergiler</w:t>
            </w:r>
          </w:p>
        </w:tc>
        <w:tc>
          <w:tcPr>
            <w:tcW w:w="530" w:type="pct"/>
            <w:tcBorders>
              <w:top w:val="single" w:color="4F81BD" w:sz="8" w:space="0"/>
              <w:bottom w:val="single" w:color="4F81BD" w:sz="8" w:space="0"/>
              <w:right w:val="single" w:color="4F81BD" w:sz="8" w:space="0"/>
            </w:tcBorders>
            <w:shd w:val="clear" w:color="auto" w:fill="D3DFEE"/>
            <w:noWrap w:val="0"/>
            <w:vAlign w:val="top"/>
          </w:tcPr>
          <w:p>
            <w:pPr>
              <w:spacing w:after="200" w:line="276" w:lineRule="auto"/>
              <w:jc w:val="center"/>
              <w:rPr>
                <w:rFonts w:ascii="Calibri" w:hAnsi="Calibri" w:eastAsia="Times New Roman" w:cs="Calibri"/>
                <w:sz w:val="22"/>
                <w:szCs w:val="22"/>
                <w:lang w:eastAsia="tr-TR"/>
              </w:rPr>
            </w:pPr>
            <w:r>
              <w:rPr>
                <w:rFonts w:ascii="Calibri" w:hAnsi="Calibri" w:eastAsia="Times New Roman" w:cs="Calibri"/>
                <w:sz w:val="22"/>
                <w:szCs w:val="22"/>
                <w:lang w:val="en-US" w:eastAsia="tr-TR"/>
              </w:rPr>
              <w:t>Ulusal Hakemli Dergiler</w:t>
            </w:r>
          </w:p>
        </w:tc>
        <w:tc>
          <w:tcPr>
            <w:tcW w:w="599" w:type="pct"/>
            <w:tcBorders>
              <w:top w:val="single" w:color="4F81BD" w:sz="8" w:space="0"/>
              <w:bottom w:val="single" w:color="4F81BD" w:sz="8" w:space="0"/>
              <w:right w:val="single" w:color="4F81BD" w:sz="8" w:space="0"/>
            </w:tcBorders>
            <w:shd w:val="clear" w:color="auto" w:fill="D3DFEE"/>
            <w:noWrap w:val="0"/>
            <w:vAlign w:val="top"/>
          </w:tcPr>
          <w:p>
            <w:pPr>
              <w:spacing w:after="200" w:line="276" w:lineRule="auto"/>
              <w:jc w:val="center"/>
              <w:rPr>
                <w:rFonts w:ascii="Calibri" w:hAnsi="Calibri" w:eastAsia="Times New Roman" w:cs="Calibri"/>
                <w:sz w:val="22"/>
                <w:szCs w:val="22"/>
                <w:lang w:eastAsia="tr-TR"/>
              </w:rPr>
            </w:pPr>
            <w:r>
              <w:rPr>
                <w:rFonts w:ascii="Calibri" w:hAnsi="Calibri" w:eastAsia="Times New Roman" w:cs="Calibri"/>
                <w:sz w:val="22"/>
                <w:szCs w:val="22"/>
                <w:lang w:val="en-US" w:eastAsia="tr-TR"/>
              </w:rPr>
              <w:t>Ulusal Hakemsiz Dergiler</w:t>
            </w:r>
          </w:p>
        </w:tc>
        <w:tc>
          <w:tcPr>
            <w:tcW w:w="556"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eastAsia="tr-TR"/>
              </w:rPr>
              <w:t> </w:t>
            </w:r>
          </w:p>
        </w:tc>
      </w:tr>
      <w:tr>
        <w:tblPrEx>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Ex>
        <w:trPr>
          <w:trHeight w:val="300" w:hRule="atLeast"/>
        </w:trPr>
        <w:tc>
          <w:tcPr>
            <w:tcW w:w="491" w:type="pct"/>
            <w:vMerge w:val="continue"/>
            <w:tcBorders>
              <w:top w:val="single" w:color="4F81BD" w:sz="8" w:space="0"/>
              <w:left w:val="single" w:color="4F81BD" w:sz="8" w:space="0"/>
              <w:bottom w:val="single" w:color="4F81BD" w:sz="8" w:space="0"/>
              <w:right w:val="single" w:color="4F81BD" w:sz="8" w:space="0"/>
            </w:tcBorders>
            <w:noWrap/>
            <w:vAlign w:val="top"/>
          </w:tcPr>
          <w:p>
            <w:pPr>
              <w:spacing w:after="200" w:line="276" w:lineRule="auto"/>
              <w:rPr>
                <w:rFonts w:ascii="Calibri" w:hAnsi="Calibri" w:eastAsia="Times New Roman" w:cs="Calibri"/>
                <w:b/>
                <w:bCs/>
                <w:sz w:val="22"/>
                <w:szCs w:val="22"/>
                <w:lang w:eastAsia="tr-TR"/>
              </w:rPr>
            </w:pPr>
          </w:p>
        </w:tc>
        <w:tc>
          <w:tcPr>
            <w:tcW w:w="1584" w:type="pct"/>
            <w:gridSpan w:val="2"/>
            <w:tcBorders>
              <w:top w:val="single" w:color="4F81BD" w:sz="8" w:space="0"/>
              <w:bottom w:val="single" w:color="4F81BD" w:sz="8" w:space="0"/>
              <w:right w:val="single" w:color="4F81BD" w:sz="8" w:space="0"/>
            </w:tcBorders>
            <w:noWrap/>
            <w:vAlign w:val="top"/>
          </w:tcPr>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val="en-US" w:eastAsia="tr-TR"/>
              </w:rPr>
              <w:t>Birim  Adı</w:t>
            </w:r>
          </w:p>
        </w:tc>
        <w:tc>
          <w:tcPr>
            <w:tcW w:w="2369" w:type="pct"/>
            <w:gridSpan w:val="4"/>
            <w:tcBorders>
              <w:top w:val="single" w:color="4F81BD" w:sz="8" w:space="0"/>
              <w:bottom w:val="single" w:color="4F81BD" w:sz="8" w:space="0"/>
              <w:right w:val="single" w:color="4F81BD" w:sz="8" w:space="0"/>
            </w:tcBorders>
            <w:noWrap/>
            <w:vAlign w:val="top"/>
          </w:tcPr>
          <w:p>
            <w:pPr>
              <w:spacing w:after="200" w:line="276" w:lineRule="auto"/>
              <w:jc w:val="center"/>
              <w:rPr>
                <w:rFonts w:ascii="Calibri" w:hAnsi="Calibri" w:eastAsia="Times New Roman" w:cs="Calibri"/>
                <w:sz w:val="22"/>
                <w:szCs w:val="22"/>
                <w:lang w:eastAsia="tr-TR"/>
              </w:rPr>
            </w:pPr>
            <w:r>
              <w:rPr>
                <w:rFonts w:ascii="Calibri" w:hAnsi="Calibri" w:eastAsia="Times New Roman" w:cs="Calibri"/>
                <w:sz w:val="22"/>
                <w:szCs w:val="22"/>
                <w:lang w:eastAsia="tr-TR"/>
              </w:rPr>
              <w:t> </w:t>
            </w:r>
          </w:p>
        </w:tc>
        <w:tc>
          <w:tcPr>
            <w:tcW w:w="556" w:type="pct"/>
            <w:tcBorders>
              <w:top w:val="single" w:color="4F81BD" w:sz="8" w:space="0"/>
              <w:bottom w:val="single" w:color="4F81BD" w:sz="8" w:space="0"/>
              <w:right w:val="single" w:color="4F81BD" w:sz="8" w:space="0"/>
            </w:tcBorders>
            <w:noWrap/>
            <w:vAlign w:val="top"/>
          </w:tcPr>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val="en-US" w:eastAsia="tr-TR"/>
              </w:rPr>
              <w:t>TOPLAM</w:t>
            </w:r>
          </w:p>
        </w:tc>
      </w:tr>
      <w:tr>
        <w:tblPrEx>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Ex>
        <w:trPr>
          <w:trHeight w:val="300" w:hRule="atLeast"/>
        </w:trPr>
        <w:tc>
          <w:tcPr>
            <w:tcW w:w="491" w:type="pct"/>
            <w:tcBorders>
              <w:top w:val="single" w:color="4F81BD" w:sz="8" w:space="0"/>
              <w:left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b/>
                <w:bCs/>
                <w:sz w:val="22"/>
                <w:szCs w:val="22"/>
                <w:lang w:eastAsia="tr-TR"/>
              </w:rPr>
            </w:pPr>
            <w:r>
              <w:rPr>
                <w:rFonts w:ascii="Calibri" w:hAnsi="Calibri" w:eastAsia="Times New Roman" w:cs="Calibri"/>
                <w:b/>
                <w:bCs/>
                <w:sz w:val="22"/>
                <w:szCs w:val="22"/>
                <w:lang w:val="en-US" w:eastAsia="tr-TR"/>
              </w:rPr>
              <w:t>1</w:t>
            </w:r>
          </w:p>
        </w:tc>
        <w:tc>
          <w:tcPr>
            <w:tcW w:w="1584" w:type="pct"/>
            <w:gridSpan w:val="2"/>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eastAsia="tr-TR"/>
              </w:rPr>
              <w:t> </w:t>
            </w:r>
          </w:p>
          <w:p>
            <w:pPr>
              <w:spacing w:after="200" w:line="276" w:lineRule="auto"/>
              <w:rPr>
                <w:rFonts w:ascii="Calibri" w:hAnsi="Calibri" w:eastAsia="Times New Roman" w:cs="Calibri"/>
                <w:sz w:val="22"/>
                <w:szCs w:val="22"/>
                <w:lang w:eastAsia="tr-TR"/>
              </w:rPr>
            </w:pPr>
            <w:r>
              <w:rPr>
                <w:rFonts w:ascii="Calibri" w:hAnsi="Calibri" w:eastAsia="Times New Roman" w:cs="Calibri"/>
                <w:sz w:val="22"/>
                <w:szCs w:val="22"/>
                <w:lang w:eastAsia="tr-TR"/>
              </w:rPr>
              <w:t> SAĞLIK BİLİMLERİ FAKÜLTESİ</w:t>
            </w:r>
          </w:p>
        </w:tc>
        <w:tc>
          <w:tcPr>
            <w:tcW w:w="530"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val="en-US" w:eastAsia="tr-TR"/>
              </w:rPr>
            </w:pPr>
            <w:r>
              <w:rPr>
                <w:rFonts w:ascii="Calibri" w:hAnsi="Calibri" w:eastAsia="Times New Roman" w:cs="Calibri"/>
                <w:sz w:val="22"/>
                <w:szCs w:val="22"/>
                <w:lang w:eastAsia="tr-TR"/>
              </w:rPr>
              <w:t>1</w:t>
            </w:r>
            <w:r>
              <w:rPr>
                <w:rFonts w:ascii="Calibri" w:hAnsi="Calibri" w:eastAsia="Times New Roman" w:cs="Calibri"/>
                <w:sz w:val="22"/>
                <w:szCs w:val="22"/>
                <w:lang w:val="en-US" w:eastAsia="tr-TR"/>
              </w:rPr>
              <w:t>5</w:t>
            </w:r>
          </w:p>
        </w:tc>
        <w:tc>
          <w:tcPr>
            <w:tcW w:w="709"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eastAsia="tr-TR"/>
              </w:rPr>
            </w:pPr>
          </w:p>
        </w:tc>
        <w:tc>
          <w:tcPr>
            <w:tcW w:w="530"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val="en-US" w:eastAsia="tr-TR"/>
              </w:rPr>
            </w:pPr>
            <w:r>
              <w:rPr>
                <w:rFonts w:ascii="Calibri" w:hAnsi="Calibri" w:eastAsia="Times New Roman" w:cs="Calibri"/>
                <w:sz w:val="22"/>
                <w:szCs w:val="22"/>
                <w:lang w:val="en-US" w:eastAsia="tr-TR"/>
              </w:rPr>
              <w:t>4</w:t>
            </w:r>
          </w:p>
        </w:tc>
        <w:tc>
          <w:tcPr>
            <w:tcW w:w="599"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eastAsia="tr-TR"/>
              </w:rPr>
            </w:pPr>
          </w:p>
        </w:tc>
        <w:tc>
          <w:tcPr>
            <w:tcW w:w="556" w:type="pct"/>
            <w:tcBorders>
              <w:top w:val="single" w:color="4F81BD" w:sz="8" w:space="0"/>
              <w:bottom w:val="single" w:color="4F81BD" w:sz="8" w:space="0"/>
              <w:right w:val="single" w:color="4F81BD" w:sz="8" w:space="0"/>
            </w:tcBorders>
            <w:shd w:val="clear" w:color="auto" w:fill="D3DFEE"/>
            <w:noWrap/>
            <w:vAlign w:val="top"/>
          </w:tcPr>
          <w:p>
            <w:pPr>
              <w:spacing w:after="200" w:line="276" w:lineRule="auto"/>
              <w:rPr>
                <w:rFonts w:ascii="Calibri" w:hAnsi="Calibri" w:eastAsia="Times New Roman" w:cs="Calibri"/>
                <w:sz w:val="22"/>
                <w:szCs w:val="22"/>
                <w:lang w:val="en-US" w:eastAsia="tr-TR"/>
              </w:rPr>
            </w:pPr>
            <w:r>
              <w:rPr>
                <w:rFonts w:ascii="Calibri" w:hAnsi="Calibri" w:eastAsia="Times New Roman" w:cs="Calibri"/>
                <w:sz w:val="22"/>
                <w:szCs w:val="22"/>
                <w:lang w:eastAsia="tr-TR"/>
              </w:rPr>
              <w:t>1</w:t>
            </w:r>
            <w:r>
              <w:rPr>
                <w:rFonts w:ascii="Calibri" w:hAnsi="Calibri" w:eastAsia="Times New Roman" w:cs="Calibri"/>
                <w:sz w:val="22"/>
                <w:szCs w:val="22"/>
                <w:lang w:val="en-US" w:eastAsia="tr-TR"/>
              </w:rPr>
              <w:t>9</w:t>
            </w:r>
          </w:p>
        </w:tc>
      </w:tr>
    </w:tbl>
    <w:p>
      <w:pPr>
        <w:rPr>
          <w:color w:val="FF0000"/>
        </w:rPr>
      </w:pPr>
    </w:p>
    <w:p>
      <w:pPr>
        <w:rPr>
          <w:color w:val="FF0000"/>
        </w:rPr>
      </w:pPr>
    </w:p>
    <w:tbl>
      <w:tblPr>
        <w:tblStyle w:val="58"/>
        <w:tblW w:w="5000" w:type="pct"/>
        <w:jc w:val="center"/>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Layout w:type="autofit"/>
        <w:tblCellMar>
          <w:top w:w="0" w:type="dxa"/>
          <w:left w:w="108" w:type="dxa"/>
          <w:bottom w:w="0" w:type="dxa"/>
          <w:right w:w="108" w:type="dxa"/>
        </w:tblCellMar>
      </w:tblPr>
      <w:tblGrid>
        <w:gridCol w:w="606"/>
        <w:gridCol w:w="4371"/>
        <w:gridCol w:w="834"/>
        <w:gridCol w:w="927"/>
        <w:gridCol w:w="843"/>
        <w:gridCol w:w="778"/>
        <w:gridCol w:w="929"/>
      </w:tblGrid>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trHeight w:val="312" w:hRule="atLeast"/>
          <w:jc w:val="center"/>
        </w:trPr>
        <w:tc>
          <w:tcPr>
            <w:tcW w:w="5000" w:type="pct"/>
            <w:gridSpan w:val="7"/>
            <w:tcBorders>
              <w:top w:val="single" w:color="FFFFFF" w:sz="4" w:space="0"/>
              <w:left w:val="single" w:color="FFFFFF" w:sz="4" w:space="0"/>
              <w:bottom w:val="single" w:color="FFFFFF" w:sz="4" w:space="0"/>
              <w:right w:val="single" w:color="FFFFFF" w:sz="4" w:space="0"/>
            </w:tcBorders>
            <w:shd w:val="clear" w:color="auto" w:fill="4F81BD"/>
            <w:noWrap/>
            <w:vAlign w:val="top"/>
          </w:tcPr>
          <w:p>
            <w:pPr>
              <w:widowControl w:val="0"/>
              <w:autoSpaceDE w:val="0"/>
              <w:autoSpaceDN w:val="0"/>
              <w:spacing w:before="0" w:after="0" w:line="240" w:lineRule="auto"/>
              <w:rPr>
                <w:b w:val="0"/>
                <w:bCs w:val="0"/>
                <w:color w:val="FFFFFF"/>
                <w:lang w:val="en-US"/>
              </w:rPr>
            </w:pPr>
            <w:r>
              <w:rPr>
                <w:b/>
                <w:bCs/>
                <w:color w:val="FFFFFF"/>
                <w:lang w:val="en-US"/>
              </w:rPr>
              <w:t>YAYIMLANAN BİLDİRİ SAYILARI 2023 Yılı</w:t>
            </w:r>
          </w:p>
        </w:tc>
      </w:tr>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cantSplit/>
          <w:trHeight w:val="1665" w:hRule="atLeast"/>
          <w:jc w:val="center"/>
        </w:trPr>
        <w:tc>
          <w:tcPr>
            <w:tcW w:w="326" w:type="pct"/>
            <w:tcBorders>
              <w:top w:val="single" w:color="FFFFFF" w:sz="4" w:space="0"/>
              <w:left w:val="single" w:color="FFFFFF" w:sz="4" w:space="0"/>
              <w:bottom w:val="single" w:color="FFFFFF" w:sz="4" w:space="0"/>
              <w:right w:val="single" w:color="FFFFFF" w:sz="4" w:space="0"/>
            </w:tcBorders>
            <w:shd w:val="clear" w:color="auto" w:fill="4F81BD"/>
            <w:noWrap/>
            <w:textDirection w:val="btLr"/>
            <w:vAlign w:val="center"/>
          </w:tcPr>
          <w:p>
            <w:pPr>
              <w:widowControl w:val="0"/>
              <w:autoSpaceDE w:val="0"/>
              <w:autoSpaceDN w:val="0"/>
              <w:spacing w:after="0" w:line="240" w:lineRule="auto"/>
              <w:rPr>
                <w:b w:val="0"/>
                <w:bCs w:val="0"/>
                <w:color w:val="FFFFFF"/>
                <w:lang w:val="en-US"/>
              </w:rPr>
            </w:pPr>
            <w:r>
              <w:rPr>
                <w:b/>
                <w:bCs/>
                <w:lang w:val="en-US"/>
              </w:rPr>
              <w:t>Sıra No</w:t>
            </w:r>
          </w:p>
        </w:tc>
        <w:tc>
          <w:tcPr>
            <w:tcW w:w="2353" w:type="pct"/>
            <w:tcBorders>
              <w:top w:val="single" w:color="FFFFFF" w:sz="4" w:space="0"/>
              <w:left w:val="single" w:color="FFFFFF" w:sz="4" w:space="0"/>
              <w:bottom w:val="single" w:color="FFFFFF" w:sz="4" w:space="0"/>
              <w:right w:val="single" w:color="FFFFFF" w:sz="4" w:space="0"/>
            </w:tcBorders>
            <w:shd w:val="clear" w:color="auto" w:fill="4F81BD"/>
            <w:noWrap/>
            <w:vAlign w:val="center"/>
          </w:tcPr>
          <w:p>
            <w:pPr>
              <w:widowControl w:val="0"/>
              <w:autoSpaceDE w:val="0"/>
              <w:autoSpaceDN w:val="0"/>
              <w:spacing w:after="0" w:line="240" w:lineRule="auto"/>
              <w:rPr>
                <w:color w:val="FFFFFF"/>
                <w:lang w:val="en-US"/>
              </w:rPr>
            </w:pPr>
            <w:r>
              <w:rPr>
                <w:color w:val="FFFFFF"/>
                <w:lang w:val="en-US"/>
              </w:rPr>
              <w:t>Birim  Adı</w:t>
            </w:r>
          </w:p>
        </w:tc>
        <w:tc>
          <w:tcPr>
            <w:tcW w:w="449" w:type="pct"/>
            <w:tcBorders>
              <w:top w:val="single" w:color="FFFFFF" w:sz="4" w:space="0"/>
              <w:left w:val="single" w:color="FFFFFF" w:sz="4" w:space="0"/>
              <w:bottom w:val="single" w:color="FFFFFF" w:sz="4" w:space="0"/>
              <w:right w:val="single" w:color="FFFFFF" w:sz="4" w:space="0"/>
            </w:tcBorders>
            <w:shd w:val="clear" w:color="auto" w:fill="4F81BD"/>
            <w:noWrap/>
            <w:textDirection w:val="btLr"/>
            <w:vAlign w:val="top"/>
          </w:tcPr>
          <w:p>
            <w:pPr>
              <w:widowControl w:val="0"/>
              <w:autoSpaceDE w:val="0"/>
              <w:autoSpaceDN w:val="0"/>
              <w:spacing w:after="0" w:line="240" w:lineRule="auto"/>
              <w:jc w:val="center"/>
              <w:rPr>
                <w:lang w:val="en-US"/>
              </w:rPr>
            </w:pPr>
            <w:r>
              <w:rPr>
                <w:lang w:val="en-US"/>
              </w:rPr>
              <w:t>Uluslararası Poster</w:t>
            </w:r>
          </w:p>
          <w:p>
            <w:pPr>
              <w:widowControl w:val="0"/>
              <w:autoSpaceDE w:val="0"/>
              <w:autoSpaceDN w:val="0"/>
              <w:spacing w:after="0" w:line="240" w:lineRule="auto"/>
              <w:jc w:val="center"/>
              <w:rPr>
                <w:color w:val="FFFFFF"/>
                <w:lang w:val="en-US"/>
              </w:rPr>
            </w:pPr>
            <w:r>
              <w:rPr>
                <w:lang w:val="en-US"/>
              </w:rPr>
              <w:t>Bildiri</w:t>
            </w:r>
          </w:p>
        </w:tc>
        <w:tc>
          <w:tcPr>
            <w:tcW w:w="499" w:type="pct"/>
            <w:tcBorders>
              <w:top w:val="single" w:color="FFFFFF" w:sz="4" w:space="0"/>
              <w:left w:val="single" w:color="FFFFFF" w:sz="4" w:space="0"/>
              <w:bottom w:val="single" w:color="FFFFFF" w:sz="4" w:space="0"/>
              <w:right w:val="single" w:color="FFFFFF" w:sz="4" w:space="0"/>
            </w:tcBorders>
            <w:shd w:val="clear" w:color="auto" w:fill="4F81BD"/>
            <w:noWrap/>
            <w:textDirection w:val="btLr"/>
            <w:vAlign w:val="top"/>
          </w:tcPr>
          <w:p>
            <w:pPr>
              <w:widowControl w:val="0"/>
              <w:autoSpaceDE w:val="0"/>
              <w:autoSpaceDN w:val="0"/>
              <w:spacing w:after="0" w:line="240" w:lineRule="auto"/>
              <w:jc w:val="center"/>
              <w:rPr>
                <w:lang w:val="en-US"/>
              </w:rPr>
            </w:pPr>
            <w:r>
              <w:rPr>
                <w:lang w:val="en-US"/>
              </w:rPr>
              <w:t>Uluslararası Sözlü</w:t>
            </w:r>
          </w:p>
          <w:p>
            <w:pPr>
              <w:widowControl w:val="0"/>
              <w:autoSpaceDE w:val="0"/>
              <w:autoSpaceDN w:val="0"/>
              <w:spacing w:after="0" w:line="240" w:lineRule="auto"/>
              <w:jc w:val="center"/>
              <w:rPr>
                <w:color w:val="FFFFFF"/>
                <w:lang w:val="en-US"/>
              </w:rPr>
            </w:pPr>
            <w:r>
              <w:rPr>
                <w:lang w:val="en-US"/>
              </w:rPr>
              <w:t>Bildiri</w:t>
            </w:r>
          </w:p>
        </w:tc>
        <w:tc>
          <w:tcPr>
            <w:tcW w:w="454" w:type="pct"/>
            <w:tcBorders>
              <w:top w:val="single" w:color="FFFFFF" w:sz="4" w:space="0"/>
              <w:left w:val="single" w:color="FFFFFF" w:sz="4" w:space="0"/>
              <w:bottom w:val="single" w:color="FFFFFF" w:sz="4" w:space="0"/>
              <w:right w:val="single" w:color="FFFFFF" w:sz="4" w:space="0"/>
            </w:tcBorders>
            <w:shd w:val="clear" w:color="auto" w:fill="4F81BD"/>
            <w:noWrap/>
            <w:textDirection w:val="btLr"/>
            <w:vAlign w:val="top"/>
          </w:tcPr>
          <w:p>
            <w:pPr>
              <w:widowControl w:val="0"/>
              <w:autoSpaceDE w:val="0"/>
              <w:autoSpaceDN w:val="0"/>
              <w:spacing w:after="0" w:line="240" w:lineRule="auto"/>
              <w:jc w:val="center"/>
              <w:rPr>
                <w:color w:val="FFFFFF"/>
                <w:lang w:val="en-US"/>
              </w:rPr>
            </w:pPr>
            <w:r>
              <w:rPr>
                <w:lang w:val="en-US"/>
              </w:rPr>
              <w:t>Ulusal  Poster</w:t>
            </w:r>
          </w:p>
        </w:tc>
        <w:tc>
          <w:tcPr>
            <w:tcW w:w="419" w:type="pct"/>
            <w:tcBorders>
              <w:top w:val="single" w:color="FFFFFF" w:sz="4" w:space="0"/>
              <w:left w:val="single" w:color="FFFFFF" w:sz="4" w:space="0"/>
              <w:bottom w:val="single" w:color="FFFFFF" w:sz="4" w:space="0"/>
              <w:right w:val="single" w:color="FFFFFF" w:sz="4" w:space="0"/>
            </w:tcBorders>
            <w:shd w:val="clear" w:color="auto" w:fill="4F81BD"/>
            <w:noWrap/>
            <w:textDirection w:val="btLr"/>
            <w:vAlign w:val="top"/>
          </w:tcPr>
          <w:p>
            <w:pPr>
              <w:widowControl w:val="0"/>
              <w:autoSpaceDE w:val="0"/>
              <w:autoSpaceDN w:val="0"/>
              <w:spacing w:after="0" w:line="240" w:lineRule="auto"/>
              <w:jc w:val="center"/>
              <w:rPr>
                <w:lang w:val="en-US"/>
              </w:rPr>
            </w:pPr>
            <w:r>
              <w:rPr>
                <w:lang w:val="en-US"/>
              </w:rPr>
              <w:t>Ulusal  Sözlü</w:t>
            </w:r>
          </w:p>
          <w:p>
            <w:pPr>
              <w:widowControl w:val="0"/>
              <w:autoSpaceDE w:val="0"/>
              <w:autoSpaceDN w:val="0"/>
              <w:spacing w:after="0" w:line="240" w:lineRule="auto"/>
              <w:jc w:val="center"/>
              <w:rPr>
                <w:color w:val="FFFFFF"/>
                <w:lang w:val="en-US"/>
              </w:rPr>
            </w:pPr>
            <w:r>
              <w:rPr>
                <w:lang w:val="en-US"/>
              </w:rPr>
              <w:t>Bildiri</w:t>
            </w:r>
          </w:p>
        </w:tc>
        <w:tc>
          <w:tcPr>
            <w:tcW w:w="500" w:type="pct"/>
            <w:tcBorders>
              <w:top w:val="single" w:color="FFFFFF" w:sz="4" w:space="0"/>
              <w:left w:val="single" w:color="FFFFFF" w:sz="4" w:space="0"/>
              <w:bottom w:val="single" w:color="FFFFFF" w:sz="4" w:space="0"/>
              <w:right w:val="single" w:color="FFFFFF" w:sz="4" w:space="0"/>
            </w:tcBorders>
            <w:shd w:val="clear" w:color="auto" w:fill="4F81BD"/>
            <w:noWrap/>
            <w:textDirection w:val="btLr"/>
            <w:vAlign w:val="top"/>
          </w:tcPr>
          <w:p>
            <w:pPr>
              <w:widowControl w:val="0"/>
              <w:autoSpaceDE w:val="0"/>
              <w:autoSpaceDN w:val="0"/>
              <w:spacing w:after="0" w:line="240" w:lineRule="auto"/>
              <w:rPr>
                <w:color w:val="FFFFFF"/>
                <w:lang w:val="en-US"/>
              </w:rPr>
            </w:pPr>
            <w:r>
              <w:rPr>
                <w:lang w:val="en-US"/>
              </w:rPr>
              <w:t>TOPLAM</w:t>
            </w:r>
          </w:p>
        </w:tc>
      </w:tr>
      <w:tr>
        <w:tblPrEx>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0" w:type="dxa"/>
            <w:left w:w="108" w:type="dxa"/>
            <w:bottom w:w="0" w:type="dxa"/>
            <w:right w:w="108" w:type="dxa"/>
          </w:tblCellMar>
        </w:tblPrEx>
        <w:trPr>
          <w:trHeight w:val="288" w:hRule="atLeast"/>
          <w:jc w:val="center"/>
        </w:trPr>
        <w:tc>
          <w:tcPr>
            <w:tcW w:w="326" w:type="pct"/>
            <w:tcBorders>
              <w:top w:val="single" w:color="FFFFFF" w:sz="4" w:space="0"/>
            </w:tcBorders>
            <w:noWrap/>
            <w:vAlign w:val="center"/>
          </w:tcPr>
          <w:p>
            <w:pPr>
              <w:widowControl w:val="0"/>
              <w:autoSpaceDE w:val="0"/>
              <w:autoSpaceDN w:val="0"/>
              <w:spacing w:after="0" w:line="240" w:lineRule="auto"/>
              <w:rPr>
                <w:b w:val="0"/>
                <w:bCs w:val="0"/>
                <w:color w:val="000000"/>
                <w:lang w:val="en-US"/>
              </w:rPr>
            </w:pPr>
            <w:r>
              <w:rPr>
                <w:b/>
                <w:bCs/>
                <w:color w:val="000000"/>
                <w:lang w:val="en-US"/>
              </w:rPr>
              <w:t>1</w:t>
            </w:r>
          </w:p>
        </w:tc>
        <w:tc>
          <w:tcPr>
            <w:tcW w:w="2353" w:type="pct"/>
            <w:tcBorders>
              <w:top w:val="single" w:color="FFFFFF" w:sz="4" w:space="0"/>
            </w:tcBorders>
            <w:noWrap w:val="0"/>
            <w:vAlign w:val="top"/>
          </w:tcPr>
          <w:p>
            <w:pPr>
              <w:widowControl w:val="0"/>
              <w:autoSpaceDE w:val="0"/>
              <w:autoSpaceDN w:val="0"/>
              <w:spacing w:after="0" w:line="240" w:lineRule="auto"/>
              <w:rPr>
                <w:color w:val="000000"/>
                <w:lang w:val="en-US"/>
              </w:rPr>
            </w:pPr>
            <w:r>
              <w:rPr>
                <w:color w:val="000000"/>
                <w:lang w:val="en-US"/>
              </w:rPr>
              <w:t>SAĞLIK BİLİMLERİ FAKÜLTESİ</w:t>
            </w:r>
          </w:p>
        </w:tc>
        <w:tc>
          <w:tcPr>
            <w:tcW w:w="449" w:type="pct"/>
            <w:tcBorders>
              <w:top w:val="single" w:color="FFFFFF" w:sz="4" w:space="0"/>
            </w:tcBorders>
            <w:noWrap w:val="0"/>
            <w:vAlign w:val="top"/>
          </w:tcPr>
          <w:p>
            <w:pPr>
              <w:widowControl w:val="0"/>
              <w:autoSpaceDE w:val="0"/>
              <w:autoSpaceDN w:val="0"/>
              <w:spacing w:after="0" w:line="240" w:lineRule="auto"/>
              <w:rPr>
                <w:rFonts w:ascii="Calibri" w:hAnsi="Calibri"/>
                <w:color w:val="000000"/>
                <w:lang w:val="en-US"/>
              </w:rPr>
            </w:pPr>
            <w:r>
              <w:rPr>
                <w:rFonts w:ascii="Calibri" w:hAnsi="Calibri"/>
                <w:color w:val="000000"/>
                <w:lang w:val="en-US"/>
              </w:rPr>
              <w:t>-</w:t>
            </w:r>
          </w:p>
        </w:tc>
        <w:tc>
          <w:tcPr>
            <w:tcW w:w="499" w:type="pct"/>
            <w:tcBorders>
              <w:top w:val="single" w:color="FFFFFF" w:sz="4" w:space="0"/>
            </w:tcBorders>
            <w:noWrap w:val="0"/>
            <w:vAlign w:val="top"/>
          </w:tcPr>
          <w:p>
            <w:pPr>
              <w:widowControl w:val="0"/>
              <w:autoSpaceDE w:val="0"/>
              <w:autoSpaceDN w:val="0"/>
              <w:spacing w:after="0" w:line="240" w:lineRule="auto"/>
              <w:rPr>
                <w:color w:val="000000"/>
                <w:lang w:val="en-US"/>
              </w:rPr>
            </w:pPr>
            <w:r>
              <w:rPr>
                <w:color w:val="000000"/>
                <w:lang w:val="en-US"/>
              </w:rPr>
              <w:t>31</w:t>
            </w:r>
          </w:p>
        </w:tc>
        <w:tc>
          <w:tcPr>
            <w:tcW w:w="454" w:type="pct"/>
            <w:tcBorders>
              <w:top w:val="single" w:color="FFFFFF" w:sz="4" w:space="0"/>
            </w:tcBorders>
            <w:noWrap w:val="0"/>
            <w:vAlign w:val="top"/>
          </w:tcPr>
          <w:p>
            <w:pPr>
              <w:widowControl w:val="0"/>
              <w:autoSpaceDE w:val="0"/>
              <w:autoSpaceDN w:val="0"/>
              <w:spacing w:after="0" w:line="240" w:lineRule="auto"/>
              <w:rPr>
                <w:rFonts w:ascii="Calibri" w:hAnsi="Calibri"/>
                <w:color w:val="000000"/>
                <w:lang w:val="en-US"/>
              </w:rPr>
            </w:pPr>
            <w:r>
              <w:rPr>
                <w:rFonts w:ascii="Calibri" w:hAnsi="Calibri"/>
                <w:color w:val="000000"/>
                <w:lang w:val="en-US"/>
              </w:rPr>
              <w:t>-</w:t>
            </w:r>
          </w:p>
        </w:tc>
        <w:tc>
          <w:tcPr>
            <w:tcW w:w="419" w:type="pct"/>
            <w:tcBorders>
              <w:top w:val="single" w:color="FFFFFF" w:sz="4" w:space="0"/>
            </w:tcBorders>
            <w:noWrap w:val="0"/>
            <w:vAlign w:val="top"/>
          </w:tcPr>
          <w:p>
            <w:pPr>
              <w:widowControl w:val="0"/>
              <w:autoSpaceDE w:val="0"/>
              <w:autoSpaceDN w:val="0"/>
              <w:spacing w:after="0" w:line="240" w:lineRule="auto"/>
              <w:rPr>
                <w:rFonts w:ascii="Calibri" w:hAnsi="Calibri"/>
                <w:color w:val="000000"/>
                <w:lang w:val="en-US"/>
              </w:rPr>
            </w:pPr>
            <w:r>
              <w:rPr>
                <w:rFonts w:ascii="Calibri" w:hAnsi="Calibri"/>
                <w:color w:val="000000"/>
                <w:lang w:val="en-US"/>
              </w:rPr>
              <w:t>2</w:t>
            </w:r>
          </w:p>
        </w:tc>
        <w:tc>
          <w:tcPr>
            <w:tcW w:w="500" w:type="pct"/>
            <w:tcBorders>
              <w:top w:val="single" w:color="FFFFFF" w:sz="4" w:space="0"/>
            </w:tcBorders>
            <w:noWrap w:val="0"/>
            <w:vAlign w:val="top"/>
          </w:tcPr>
          <w:p>
            <w:pPr>
              <w:widowControl w:val="0"/>
              <w:autoSpaceDE w:val="0"/>
              <w:autoSpaceDN w:val="0"/>
              <w:spacing w:after="0" w:line="240" w:lineRule="auto"/>
              <w:rPr>
                <w:b/>
                <w:bCs/>
                <w:color w:val="000000"/>
                <w:lang w:val="en-US"/>
              </w:rPr>
            </w:pPr>
            <w:r>
              <w:rPr>
                <w:b/>
                <w:bCs/>
                <w:color w:val="000000"/>
                <w:lang w:val="en-US"/>
              </w:rPr>
              <w:t>33</w:t>
            </w:r>
          </w:p>
        </w:tc>
      </w:tr>
    </w:tbl>
    <w:p>
      <w:pPr>
        <w:rPr>
          <w:color w:val="FF0000"/>
        </w:rPr>
      </w:pPr>
    </w:p>
    <w:p/>
    <w:tbl>
      <w:tblPr>
        <w:tblStyle w:val="88"/>
        <w:tblpPr w:leftFromText="141" w:rightFromText="141" w:vertAnchor="text" w:horzAnchor="margin" w:tblpY="5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291"/>
        <w:gridCol w:w="2172"/>
        <w:gridCol w:w="1528"/>
        <w:gridCol w:w="803"/>
        <w:gridCol w:w="1528"/>
        <w:gridCol w:w="581"/>
        <w:gridCol w:w="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8"/>
            <w:shd w:val="clear" w:color="auto" w:fill="4F81BD"/>
            <w:noWrap/>
            <w:vAlign w:val="top"/>
          </w:tcPr>
          <w:p>
            <w:pPr>
              <w:spacing w:before="0" w:after="0" w:line="240" w:lineRule="auto"/>
              <w:rPr>
                <w:rFonts w:ascii="Calibri" w:hAnsi="Calibri" w:eastAsia="Calibri" w:cs="Times New Roman"/>
                <w:b/>
                <w:bCs/>
                <w:color w:val="FFFFFF"/>
                <w:sz w:val="20"/>
                <w:szCs w:val="20"/>
                <w:lang w:eastAsia="tr-TR"/>
              </w:rPr>
            </w:pPr>
            <w:r>
              <w:rPr>
                <w:rFonts w:ascii="Calibri" w:hAnsi="Calibri" w:eastAsia="Calibri" w:cs="Times New Roman"/>
                <w:b/>
                <w:bCs/>
                <w:color w:val="FFFFFF"/>
                <w:sz w:val="20"/>
                <w:szCs w:val="20"/>
                <w:lang w:eastAsia="tr-TR"/>
              </w:rPr>
              <w:t>. Yayınlanan Kitap Sayıları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2" w:hRule="atLeast"/>
        </w:trPr>
        <w:tc>
          <w:tcPr>
            <w:tcW w:w="498" w:type="pct"/>
            <w:tcBorders>
              <w:top w:val="single" w:color="4F81BD" w:sz="8" w:space="0"/>
              <w:left w:val="single" w:color="4F81BD" w:sz="8" w:space="0"/>
              <w:bottom w:val="single" w:color="4F81BD" w:sz="8" w:space="0"/>
            </w:tcBorders>
            <w:shd w:val="clear" w:color="auto" w:fill="4F81BD"/>
            <w:noWrap w:val="0"/>
            <w:vAlign w:val="center"/>
          </w:tcPr>
          <w:p>
            <w:pPr>
              <w:spacing w:after="0" w:line="240" w:lineRule="auto"/>
              <w:rPr>
                <w:rFonts w:ascii="Calibri" w:hAnsi="Calibri" w:eastAsia="Calibri" w:cs="Times New Roman"/>
                <w:b/>
                <w:bCs/>
                <w:sz w:val="20"/>
                <w:szCs w:val="20"/>
                <w:lang w:eastAsia="tr-TR"/>
              </w:rPr>
            </w:pPr>
            <w:r>
              <w:rPr>
                <w:rFonts w:ascii="Calibri" w:hAnsi="Calibri" w:eastAsia="Calibri" w:cs="Times New Roman"/>
                <w:b/>
                <w:bCs/>
                <w:sz w:val="20"/>
                <w:szCs w:val="20"/>
                <w:lang w:eastAsia="tr-TR"/>
              </w:rPr>
              <w:t>Sıra No</w:t>
            </w:r>
          </w:p>
        </w:tc>
        <w:tc>
          <w:tcPr>
            <w:tcW w:w="2004" w:type="pct"/>
            <w:gridSpan w:val="2"/>
            <w:tcBorders>
              <w:top w:val="single" w:color="4F81BD" w:sz="8" w:space="0"/>
              <w:bottom w:val="single" w:color="4F81BD" w:sz="8" w:space="0"/>
            </w:tcBorders>
            <w:shd w:val="clear" w:color="auto" w:fill="4F81BD"/>
            <w:noWrap w:val="0"/>
            <w:vAlign w:val="center"/>
          </w:tcPr>
          <w:p>
            <w:pPr>
              <w:spacing w:after="0" w:line="240" w:lineRule="auto"/>
              <w:rPr>
                <w:rFonts w:ascii="Calibri" w:hAnsi="Calibri" w:eastAsia="Calibri" w:cs="Times New Roman"/>
                <w:sz w:val="20"/>
                <w:szCs w:val="20"/>
                <w:lang w:eastAsia="tr-TR"/>
              </w:rPr>
            </w:pPr>
            <w:r>
              <w:rPr>
                <w:rFonts w:ascii="Calibri" w:hAnsi="Calibri" w:eastAsia="Calibri" w:cs="Times New Roman"/>
                <w:sz w:val="20"/>
                <w:szCs w:val="20"/>
                <w:lang w:eastAsia="tr-TR"/>
              </w:rPr>
              <w:t>Birim  Adı</w:t>
            </w:r>
          </w:p>
        </w:tc>
        <w:tc>
          <w:tcPr>
            <w:tcW w:w="649" w:type="pct"/>
            <w:tcBorders>
              <w:top w:val="single" w:color="4F81BD" w:sz="8" w:space="0"/>
              <w:bottom w:val="single" w:color="4F81BD" w:sz="8" w:space="0"/>
            </w:tcBorders>
            <w:shd w:val="clear" w:color="auto" w:fill="4F81BD"/>
            <w:noWrap w:val="0"/>
            <w:textDirection w:val="btLr"/>
            <w:vAlign w:val="top"/>
          </w:tcPr>
          <w:p>
            <w:pPr>
              <w:spacing w:after="0" w:line="240" w:lineRule="auto"/>
              <w:jc w:val="both"/>
              <w:rPr>
                <w:rFonts w:ascii="Calibri" w:hAnsi="Calibri" w:eastAsia="Calibri" w:cs="Times New Roman"/>
                <w:sz w:val="20"/>
                <w:szCs w:val="20"/>
                <w:lang w:eastAsia="tr-TR"/>
              </w:rPr>
            </w:pPr>
            <w:r>
              <w:rPr>
                <w:rFonts w:ascii="Calibri" w:hAnsi="Calibri" w:eastAsia="Calibri" w:cs="Times New Roman"/>
                <w:sz w:val="20"/>
                <w:szCs w:val="20"/>
                <w:lang w:eastAsia="tr-TR"/>
              </w:rPr>
              <w:t>Uluslar arası Yayınevleri Tarafından Yayımlanan Kitap (Ders Kitapları Hariç)</w:t>
            </w:r>
          </w:p>
        </w:tc>
        <w:tc>
          <w:tcPr>
            <w:tcW w:w="502" w:type="pct"/>
            <w:tcBorders>
              <w:top w:val="single" w:color="4F81BD" w:sz="8" w:space="0"/>
              <w:bottom w:val="single" w:color="4F81BD" w:sz="8" w:space="0"/>
            </w:tcBorders>
            <w:shd w:val="clear" w:color="auto" w:fill="4F81BD"/>
            <w:noWrap w:val="0"/>
            <w:textDirection w:val="btLr"/>
            <w:vAlign w:val="top"/>
          </w:tcPr>
          <w:p>
            <w:pPr>
              <w:spacing w:after="0" w:line="240" w:lineRule="auto"/>
              <w:jc w:val="both"/>
              <w:rPr>
                <w:rFonts w:ascii="Calibri" w:hAnsi="Calibri" w:eastAsia="Calibri" w:cs="Times New Roman"/>
                <w:sz w:val="20"/>
                <w:szCs w:val="20"/>
                <w:lang w:eastAsia="tr-TR"/>
              </w:rPr>
            </w:pPr>
            <w:r>
              <w:rPr>
                <w:rFonts w:ascii="Calibri" w:hAnsi="Calibri" w:eastAsia="Calibri" w:cs="Times New Roman"/>
                <w:sz w:val="20"/>
                <w:szCs w:val="20"/>
                <w:lang w:eastAsia="tr-TR"/>
              </w:rPr>
              <w:t>Uluslar arası Yayınevleri Tarafından Yayımlanan  Ders Kitabı</w:t>
            </w:r>
          </w:p>
        </w:tc>
        <w:tc>
          <w:tcPr>
            <w:tcW w:w="576" w:type="pct"/>
            <w:tcBorders>
              <w:top w:val="single" w:color="4F81BD" w:sz="8" w:space="0"/>
              <w:bottom w:val="single" w:color="4F81BD" w:sz="8" w:space="0"/>
            </w:tcBorders>
            <w:shd w:val="clear" w:color="auto" w:fill="4F81BD"/>
            <w:noWrap w:val="0"/>
            <w:textDirection w:val="btLr"/>
            <w:vAlign w:val="top"/>
          </w:tcPr>
          <w:p>
            <w:pPr>
              <w:spacing w:after="0" w:line="240" w:lineRule="auto"/>
              <w:jc w:val="both"/>
              <w:rPr>
                <w:rFonts w:ascii="Calibri" w:hAnsi="Calibri" w:eastAsia="Calibri" w:cs="Times New Roman"/>
                <w:sz w:val="20"/>
                <w:szCs w:val="20"/>
                <w:lang w:eastAsia="tr-TR"/>
              </w:rPr>
            </w:pPr>
            <w:r>
              <w:rPr>
                <w:rFonts w:ascii="Calibri" w:hAnsi="Calibri" w:eastAsia="Calibri" w:cs="Times New Roman"/>
                <w:sz w:val="20"/>
                <w:szCs w:val="20"/>
                <w:lang w:eastAsia="tr-TR"/>
              </w:rPr>
              <w:t>Ulusal Yayınevleri Tarafından Yayımlanan Kitap  (Ders Kitabı Hariç)</w:t>
            </w:r>
          </w:p>
        </w:tc>
        <w:tc>
          <w:tcPr>
            <w:tcW w:w="383" w:type="pct"/>
            <w:tcBorders>
              <w:top w:val="single" w:color="4F81BD" w:sz="8" w:space="0"/>
              <w:bottom w:val="single" w:color="4F81BD" w:sz="8" w:space="0"/>
            </w:tcBorders>
            <w:shd w:val="clear" w:color="auto" w:fill="4F81BD"/>
            <w:noWrap w:val="0"/>
            <w:textDirection w:val="btLr"/>
            <w:vAlign w:val="top"/>
          </w:tcPr>
          <w:p>
            <w:pPr>
              <w:spacing w:after="0" w:line="240" w:lineRule="auto"/>
              <w:jc w:val="both"/>
              <w:rPr>
                <w:rFonts w:ascii="Calibri" w:hAnsi="Calibri" w:eastAsia="Calibri" w:cs="Times New Roman"/>
                <w:sz w:val="20"/>
                <w:szCs w:val="20"/>
                <w:lang w:eastAsia="tr-TR"/>
              </w:rPr>
            </w:pPr>
            <w:r>
              <w:rPr>
                <w:rFonts w:ascii="Calibri" w:hAnsi="Calibri" w:eastAsia="Calibri" w:cs="Times New Roman"/>
                <w:sz w:val="20"/>
                <w:szCs w:val="20"/>
                <w:lang w:eastAsia="tr-TR"/>
              </w:rPr>
              <w:t>Ulusal Yayınevleri Tarafından Yayımlanan Ders Kitabı</w:t>
            </w:r>
          </w:p>
        </w:tc>
        <w:tc>
          <w:tcPr>
            <w:tcW w:w="388" w:type="pct"/>
            <w:tcBorders>
              <w:top w:val="single" w:color="4F81BD" w:sz="8" w:space="0"/>
              <w:bottom w:val="single" w:color="4F81BD" w:sz="8" w:space="0"/>
              <w:right w:val="single" w:color="4F81BD" w:sz="8" w:space="0"/>
            </w:tcBorders>
            <w:shd w:val="clear" w:color="auto" w:fill="4F81BD"/>
            <w:noWrap w:val="0"/>
            <w:textDirection w:val="btLr"/>
            <w:vAlign w:val="top"/>
          </w:tcPr>
          <w:p>
            <w:pPr>
              <w:spacing w:after="0" w:line="240" w:lineRule="auto"/>
              <w:rPr>
                <w:rFonts w:ascii="Calibri" w:hAnsi="Calibri" w:eastAsia="Calibri" w:cs="Times New Roman"/>
                <w:sz w:val="20"/>
                <w:szCs w:val="20"/>
                <w:lang w:eastAsia="tr-TR"/>
              </w:rPr>
            </w:pPr>
            <w:r>
              <w:rPr>
                <w:rFonts w:ascii="Calibri" w:hAnsi="Calibri" w:eastAsia="Calibri" w:cs="Times New Roman"/>
                <w:sz w:val="20"/>
                <w:szCs w:val="20"/>
                <w:lang w:eastAsia="tr-TR"/>
              </w:rPr>
              <w:t>TOPLAM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498" w:type="pct"/>
            <w:noWrap w:val="0"/>
            <w:vAlign w:val="top"/>
          </w:tcPr>
          <w:p>
            <w:pPr>
              <w:spacing w:after="0" w:line="240" w:lineRule="auto"/>
              <w:rPr>
                <w:rFonts w:ascii="Calibri" w:hAnsi="Calibri" w:eastAsia="Calibri" w:cs="Times New Roman"/>
                <w:b/>
                <w:bCs/>
                <w:color w:val="000000"/>
                <w:sz w:val="24"/>
                <w:szCs w:val="24"/>
                <w:lang w:eastAsia="tr-TR"/>
              </w:rPr>
            </w:pPr>
            <w:r>
              <w:rPr>
                <w:rFonts w:ascii="Calibri" w:hAnsi="Calibri" w:eastAsia="Calibri" w:cs="Times New Roman"/>
                <w:b/>
                <w:bCs/>
                <w:color w:val="000000"/>
                <w:sz w:val="24"/>
                <w:szCs w:val="24"/>
                <w:lang w:eastAsia="tr-TR"/>
              </w:rPr>
              <w:t>1</w:t>
            </w:r>
          </w:p>
        </w:tc>
        <w:tc>
          <w:tcPr>
            <w:tcW w:w="765" w:type="pct"/>
            <w:noWrap w:val="0"/>
            <w:vAlign w:val="top"/>
          </w:tcPr>
          <w:p>
            <w:pPr>
              <w:spacing w:after="0" w:line="240" w:lineRule="auto"/>
              <w:rPr>
                <w:rFonts w:ascii="Calibri" w:hAnsi="Calibri" w:eastAsia="Calibri" w:cs="Times New Roman"/>
                <w:sz w:val="20"/>
                <w:szCs w:val="20"/>
                <w:lang w:eastAsia="tr-TR"/>
              </w:rPr>
            </w:pPr>
            <w:r>
              <w:rPr>
                <w:rFonts w:ascii="Calibri" w:hAnsi="Calibri" w:eastAsia="Calibri" w:cs="Times New Roman"/>
                <w:sz w:val="20"/>
                <w:szCs w:val="20"/>
                <w:lang w:eastAsia="tr-TR"/>
              </w:rPr>
              <w:t>SAĞLIK B.F</w:t>
            </w:r>
          </w:p>
        </w:tc>
        <w:tc>
          <w:tcPr>
            <w:tcW w:w="1239" w:type="pct"/>
            <w:noWrap/>
            <w:vAlign w:val="top"/>
          </w:tcPr>
          <w:p>
            <w:pPr>
              <w:spacing w:after="0" w:line="240" w:lineRule="auto"/>
              <w:rPr>
                <w:rFonts w:ascii="Calibri" w:hAnsi="Calibri" w:eastAsia="Calibri" w:cs="Times New Roman"/>
                <w:color w:val="000000"/>
                <w:sz w:val="24"/>
                <w:szCs w:val="24"/>
                <w:lang w:eastAsia="tr-TR"/>
              </w:rPr>
            </w:pPr>
          </w:p>
        </w:tc>
        <w:tc>
          <w:tcPr>
            <w:tcW w:w="649" w:type="pct"/>
            <w:noWrap/>
            <w:vAlign w:val="top"/>
          </w:tcPr>
          <w:p>
            <w:pPr>
              <w:spacing w:after="0" w:line="240" w:lineRule="auto"/>
              <w:rPr>
                <w:rFonts w:ascii="Calibri" w:hAnsi="Calibri" w:eastAsia="Calibri" w:cs="Times New Roman"/>
                <w:color w:val="000000"/>
                <w:sz w:val="24"/>
                <w:szCs w:val="24"/>
                <w:lang w:eastAsia="tr-TR"/>
              </w:rPr>
            </w:pPr>
            <w:r>
              <w:rPr>
                <w:rFonts w:ascii="Calibri" w:hAnsi="Calibri" w:eastAsia="Calibri" w:cs="Times New Roman"/>
                <w:color w:val="000000"/>
                <w:sz w:val="24"/>
                <w:szCs w:val="24"/>
                <w:lang w:eastAsia="tr-TR"/>
              </w:rPr>
              <w:t>Kitap Bölümü</w:t>
            </w:r>
          </w:p>
          <w:p>
            <w:pPr>
              <w:spacing w:after="0" w:line="240" w:lineRule="auto"/>
              <w:rPr>
                <w:rFonts w:ascii="Calibri" w:hAnsi="Calibri" w:eastAsia="Calibri" w:cs="Times New Roman"/>
                <w:color w:val="000000"/>
                <w:sz w:val="24"/>
                <w:szCs w:val="24"/>
                <w:lang w:eastAsia="tr-TR"/>
              </w:rPr>
            </w:pPr>
            <w:r>
              <w:rPr>
                <w:rFonts w:ascii="Calibri" w:hAnsi="Calibri" w:eastAsia="Calibri" w:cs="Times New Roman"/>
                <w:color w:val="000000"/>
                <w:sz w:val="24"/>
                <w:szCs w:val="24"/>
                <w:lang w:eastAsia="tr-TR"/>
              </w:rPr>
              <w:t>9</w:t>
            </w:r>
          </w:p>
        </w:tc>
        <w:tc>
          <w:tcPr>
            <w:tcW w:w="502" w:type="pct"/>
            <w:noWrap/>
            <w:vAlign w:val="top"/>
          </w:tcPr>
          <w:p>
            <w:pPr>
              <w:spacing w:after="0" w:line="240" w:lineRule="auto"/>
              <w:rPr>
                <w:rFonts w:ascii="Calibri" w:hAnsi="Calibri" w:eastAsia="Calibri" w:cs="Times New Roman"/>
                <w:color w:val="000000"/>
                <w:sz w:val="24"/>
                <w:szCs w:val="24"/>
                <w:lang w:eastAsia="tr-TR"/>
              </w:rPr>
            </w:pPr>
            <w:r>
              <w:rPr>
                <w:rFonts w:ascii="Calibri" w:hAnsi="Calibri" w:eastAsia="Calibri" w:cs="Times New Roman"/>
                <w:color w:val="000000"/>
                <w:sz w:val="24"/>
                <w:szCs w:val="24"/>
                <w:lang w:eastAsia="tr-TR"/>
              </w:rPr>
              <w:t>-</w:t>
            </w:r>
          </w:p>
        </w:tc>
        <w:tc>
          <w:tcPr>
            <w:tcW w:w="576" w:type="pct"/>
            <w:noWrap/>
            <w:vAlign w:val="top"/>
          </w:tcPr>
          <w:p>
            <w:pPr>
              <w:spacing w:after="0" w:line="240" w:lineRule="auto"/>
              <w:rPr>
                <w:rFonts w:ascii="Calibri" w:hAnsi="Calibri" w:eastAsia="Calibri" w:cs="Times New Roman"/>
                <w:color w:val="000000"/>
                <w:sz w:val="24"/>
                <w:szCs w:val="24"/>
                <w:lang w:eastAsia="tr-TR"/>
              </w:rPr>
            </w:pPr>
            <w:r>
              <w:rPr>
                <w:rFonts w:ascii="Calibri" w:hAnsi="Calibri" w:eastAsia="Calibri" w:cs="Times New Roman"/>
                <w:color w:val="000000"/>
                <w:sz w:val="24"/>
                <w:szCs w:val="24"/>
                <w:lang w:eastAsia="tr-TR"/>
              </w:rPr>
              <w:t>Kitap Bölümü</w:t>
            </w:r>
          </w:p>
          <w:p>
            <w:pPr>
              <w:spacing w:after="0" w:line="240" w:lineRule="auto"/>
              <w:rPr>
                <w:rFonts w:ascii="Calibri" w:hAnsi="Calibri" w:eastAsia="Calibri" w:cs="Times New Roman"/>
                <w:color w:val="000000"/>
                <w:sz w:val="24"/>
                <w:szCs w:val="24"/>
                <w:lang w:eastAsia="tr-TR"/>
              </w:rPr>
            </w:pPr>
          </w:p>
        </w:tc>
        <w:tc>
          <w:tcPr>
            <w:tcW w:w="383" w:type="pct"/>
            <w:noWrap/>
            <w:vAlign w:val="top"/>
          </w:tcPr>
          <w:p>
            <w:pPr>
              <w:spacing w:after="0" w:line="240" w:lineRule="auto"/>
              <w:rPr>
                <w:rFonts w:ascii="Calibri" w:hAnsi="Calibri" w:eastAsia="Calibri" w:cs="Times New Roman"/>
                <w:color w:val="000000"/>
                <w:sz w:val="24"/>
                <w:szCs w:val="24"/>
                <w:lang w:eastAsia="tr-TR"/>
              </w:rPr>
            </w:pPr>
            <w:r>
              <w:rPr>
                <w:rFonts w:ascii="Calibri" w:hAnsi="Calibri" w:eastAsia="Calibri" w:cs="Times New Roman"/>
                <w:color w:val="000000"/>
                <w:sz w:val="24"/>
                <w:szCs w:val="24"/>
                <w:lang w:eastAsia="tr-TR"/>
              </w:rPr>
              <w:t>2</w:t>
            </w:r>
          </w:p>
        </w:tc>
        <w:tc>
          <w:tcPr>
            <w:tcW w:w="388" w:type="pct"/>
            <w:noWrap w:val="0"/>
            <w:vAlign w:val="top"/>
          </w:tcPr>
          <w:p>
            <w:pPr>
              <w:spacing w:after="0" w:line="240" w:lineRule="auto"/>
              <w:rPr>
                <w:rFonts w:ascii="Calibri" w:hAnsi="Calibri" w:eastAsia="Calibri" w:cs="Times New Roman"/>
                <w:color w:val="000000"/>
                <w:sz w:val="24"/>
                <w:szCs w:val="24"/>
                <w:lang w:eastAsia="tr-TR"/>
              </w:rPr>
            </w:pPr>
            <w:r>
              <w:rPr>
                <w:rFonts w:ascii="Calibri" w:hAnsi="Calibri" w:eastAsia="Calibri" w:cs="Times New Roman"/>
                <w:color w:val="000000"/>
                <w:sz w:val="24"/>
                <w:szCs w:val="24"/>
                <w:lang w:eastAsia="tr-TR"/>
              </w:rPr>
              <w:t>11</w:t>
            </w:r>
          </w:p>
        </w:tc>
      </w:tr>
    </w:tbl>
    <w:p/>
    <w:p>
      <w:pPr>
        <w:rPr>
          <w:color w:val="4F81BD"/>
        </w:rPr>
      </w:pPr>
      <w:r>
        <w:rPr>
          <w:color w:val="4F81BD"/>
        </w:rPr>
        <w:t>Atıfa İlişkin Bilgiler</w:t>
      </w:r>
    </w:p>
    <w:tbl>
      <w:tblPr>
        <w:tblStyle w:val="89"/>
        <w:tblpPr w:leftFromText="141" w:rightFromText="141" w:vertAnchor="text" w:horzAnchor="margin" w:tblpY="7"/>
        <w:tblW w:w="0" w:type="auto"/>
        <w:tblInd w:w="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autofit"/>
        <w:tblCellMar>
          <w:top w:w="0" w:type="dxa"/>
          <w:left w:w="108" w:type="dxa"/>
          <w:bottom w:w="0" w:type="dxa"/>
          <w:right w:w="108" w:type="dxa"/>
        </w:tblCellMar>
      </w:tblPr>
      <w:tblGrid>
        <w:gridCol w:w="4531"/>
        <w:gridCol w:w="4531"/>
      </w:tblGrid>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rPr>
          <w:trHeight w:val="459" w:hRule="atLeast"/>
        </w:trPr>
        <w:tc>
          <w:tcPr>
            <w:tcW w:w="4531" w:type="dxa"/>
            <w:tcBorders>
              <w:top w:val="single" w:color="4F81BD" w:sz="4" w:space="0"/>
              <w:left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Birim Adı</w:t>
            </w:r>
          </w:p>
        </w:tc>
        <w:tc>
          <w:tcPr>
            <w:tcW w:w="4531" w:type="dxa"/>
            <w:tcBorders>
              <w:top w:val="single" w:color="4F81BD" w:sz="4" w:space="0"/>
              <w:bottom w:val="single" w:color="4F81BD" w:sz="4" w:space="0"/>
              <w:right w:val="single" w:color="4F81BD" w:sz="4" w:space="0"/>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 xml:space="preserve"> Toplam Atıf Sayısı</w:t>
            </w:r>
          </w:p>
        </w:tc>
      </w:tr>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c>
          <w:tcPr>
            <w:tcW w:w="4531" w:type="dxa"/>
            <w:shd w:val="clear" w:color="auto" w:fill="DBE5F1"/>
            <w:noWrap w:val="0"/>
            <w:vAlign w:val="top"/>
          </w:tcPr>
          <w:p>
            <w:pPr>
              <w:spacing w:after="200" w:line="276" w:lineRule="auto"/>
              <w:rPr>
                <w:rFonts w:ascii="Calibri" w:hAnsi="Calibri" w:eastAsia="Calibri" w:cs="Times New Roman"/>
                <w:b w:val="0"/>
                <w:bCs w:val="0"/>
                <w:sz w:val="20"/>
                <w:szCs w:val="20"/>
                <w:lang w:eastAsia="tr-TR"/>
              </w:rPr>
            </w:pPr>
            <w:r>
              <w:rPr>
                <w:rFonts w:ascii="Calibri" w:hAnsi="Calibri" w:eastAsia="Calibri" w:cs="Times New Roman"/>
                <w:b/>
                <w:bCs/>
                <w:sz w:val="20"/>
                <w:szCs w:val="20"/>
                <w:lang w:eastAsia="tr-TR"/>
              </w:rPr>
              <w:t>SAĞLIK BİLİMLERİ FAKÜLTESİ</w:t>
            </w:r>
          </w:p>
        </w:tc>
        <w:tc>
          <w:tcPr>
            <w:tcW w:w="4531" w:type="dxa"/>
            <w:shd w:val="clear" w:color="auto" w:fill="DBE5F1"/>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 xml:space="preserve"> 1247</w:t>
            </w:r>
          </w:p>
        </w:tc>
      </w:tr>
    </w:tbl>
    <w:p/>
    <w:p/>
    <w:p/>
    <w:p>
      <w:pPr>
        <w:rPr>
          <w:color w:val="4F81BD"/>
        </w:rPr>
      </w:pPr>
      <w:r>
        <w:rPr>
          <w:color w:val="4F81BD"/>
        </w:rPr>
        <w:t xml:space="preserve">Patent Bilgileri </w:t>
      </w:r>
    </w:p>
    <w:tbl>
      <w:tblPr>
        <w:tblStyle w:val="85"/>
        <w:tblW w:w="9070" w:type="dxa"/>
        <w:tblInd w:w="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autofit"/>
        <w:tblCellMar>
          <w:top w:w="0" w:type="dxa"/>
          <w:left w:w="108" w:type="dxa"/>
          <w:bottom w:w="0" w:type="dxa"/>
          <w:right w:w="108" w:type="dxa"/>
        </w:tblCellMar>
      </w:tblPr>
      <w:tblGrid>
        <w:gridCol w:w="2096"/>
        <w:gridCol w:w="2259"/>
        <w:gridCol w:w="2415"/>
        <w:gridCol w:w="2300"/>
      </w:tblGrid>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rPr>
          <w:trHeight w:val="882" w:hRule="atLeast"/>
        </w:trPr>
        <w:tc>
          <w:tcPr>
            <w:tcW w:w="2096" w:type="dxa"/>
            <w:tcBorders>
              <w:top w:val="single" w:color="4F81BD" w:sz="4" w:space="0"/>
              <w:left w:val="single" w:color="4F81BD" w:sz="4" w:space="0"/>
              <w:bottom w:val="single" w:color="4F81BD" w:sz="4" w:space="0"/>
              <w:right w:val="nil"/>
            </w:tcBorders>
            <w:shd w:val="clear" w:color="auto" w:fill="4F81BD"/>
            <w:noWrap w:val="0"/>
            <w:vAlign w:val="top"/>
          </w:tcPr>
          <w:p>
            <w:pPr>
              <w:spacing w:after="0" w:line="240" w:lineRule="auto"/>
              <w:rPr>
                <w:b/>
                <w:bCs/>
                <w:color w:val="FFFFFF"/>
              </w:rPr>
            </w:pPr>
            <w:r>
              <w:rPr>
                <w:b/>
                <w:bCs/>
                <w:color w:val="FFFFFF"/>
              </w:rPr>
              <w:t>Sıra</w:t>
            </w:r>
          </w:p>
        </w:tc>
        <w:tc>
          <w:tcPr>
            <w:tcW w:w="2259" w:type="dxa"/>
            <w:tcBorders>
              <w:top w:val="single" w:color="4F81BD" w:sz="4" w:space="0"/>
              <w:bottom w:val="single" w:color="4F81BD" w:sz="4" w:space="0"/>
              <w:right w:val="nil"/>
            </w:tcBorders>
            <w:shd w:val="clear" w:color="auto" w:fill="4F81BD"/>
            <w:noWrap w:val="0"/>
            <w:vAlign w:val="top"/>
          </w:tcPr>
          <w:p>
            <w:pPr>
              <w:spacing w:after="0" w:line="240" w:lineRule="auto"/>
              <w:rPr>
                <w:b/>
                <w:bCs/>
                <w:color w:val="FFFFFF"/>
              </w:rPr>
            </w:pPr>
            <w:r>
              <w:rPr>
                <w:b/>
                <w:bCs/>
                <w:color w:val="FFFFFF"/>
              </w:rPr>
              <w:t>Birim Adı</w:t>
            </w:r>
          </w:p>
        </w:tc>
        <w:tc>
          <w:tcPr>
            <w:tcW w:w="2415" w:type="dxa"/>
            <w:tcBorders>
              <w:top w:val="single" w:color="4F81BD" w:sz="4" w:space="0"/>
              <w:bottom w:val="single" w:color="4F81BD" w:sz="4" w:space="0"/>
              <w:right w:val="nil"/>
            </w:tcBorders>
            <w:shd w:val="clear" w:color="auto" w:fill="4F81BD"/>
            <w:noWrap w:val="0"/>
            <w:vAlign w:val="top"/>
          </w:tcPr>
          <w:p>
            <w:pPr>
              <w:spacing w:after="0" w:line="240" w:lineRule="auto"/>
              <w:rPr>
                <w:b/>
                <w:bCs/>
                <w:color w:val="FFFFFF"/>
              </w:rPr>
            </w:pPr>
            <w:r>
              <w:rPr>
                <w:b/>
                <w:bCs/>
                <w:color w:val="FFFFFF"/>
              </w:rPr>
              <w:t>Yapılan Patent Başvurusu Sayısı</w:t>
            </w:r>
          </w:p>
        </w:tc>
        <w:tc>
          <w:tcPr>
            <w:tcW w:w="2300" w:type="dxa"/>
            <w:tcBorders>
              <w:top w:val="single" w:color="4F81BD" w:sz="4" w:space="0"/>
              <w:bottom w:val="single" w:color="4F81BD" w:sz="4" w:space="0"/>
              <w:right w:val="single" w:color="4F81BD" w:sz="4" w:space="0"/>
            </w:tcBorders>
            <w:shd w:val="clear" w:color="auto" w:fill="4F81BD"/>
            <w:noWrap w:val="0"/>
            <w:vAlign w:val="top"/>
          </w:tcPr>
          <w:p>
            <w:pPr>
              <w:spacing w:after="0" w:line="240" w:lineRule="auto"/>
              <w:rPr>
                <w:b/>
                <w:bCs/>
                <w:color w:val="FFFFFF"/>
              </w:rPr>
            </w:pPr>
            <w:r>
              <w:rPr>
                <w:b/>
                <w:bCs/>
                <w:color w:val="FFFFFF"/>
              </w:rPr>
              <w:t>Alınan Patent Sayısı</w:t>
            </w:r>
          </w:p>
        </w:tc>
      </w:tr>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rPr>
          <w:trHeight w:val="299" w:hRule="atLeast"/>
        </w:trPr>
        <w:tc>
          <w:tcPr>
            <w:tcW w:w="2096" w:type="dxa"/>
            <w:shd w:val="clear" w:color="auto" w:fill="DBE5F1"/>
            <w:noWrap w:val="0"/>
            <w:vAlign w:val="top"/>
          </w:tcPr>
          <w:p>
            <w:pPr>
              <w:spacing w:after="0" w:line="240" w:lineRule="auto"/>
              <w:rPr>
                <w:b/>
                <w:bCs/>
              </w:rPr>
            </w:pPr>
            <w:r>
              <w:rPr>
                <w:b/>
                <w:bCs/>
              </w:rPr>
              <w:t>1</w:t>
            </w:r>
          </w:p>
        </w:tc>
        <w:tc>
          <w:tcPr>
            <w:tcW w:w="2259" w:type="dxa"/>
            <w:shd w:val="clear" w:color="auto" w:fill="DBE5F1"/>
            <w:noWrap w:val="0"/>
            <w:vAlign w:val="top"/>
          </w:tcPr>
          <w:p>
            <w:pPr>
              <w:spacing w:after="0" w:line="240" w:lineRule="auto"/>
            </w:pPr>
            <w:r>
              <w:t>SAĞLIK B.F</w:t>
            </w:r>
          </w:p>
        </w:tc>
        <w:tc>
          <w:tcPr>
            <w:tcW w:w="2415" w:type="dxa"/>
            <w:shd w:val="clear" w:color="auto" w:fill="DBE5F1"/>
            <w:noWrap w:val="0"/>
            <w:vAlign w:val="top"/>
          </w:tcPr>
          <w:p>
            <w:pPr>
              <w:spacing w:after="0" w:line="240" w:lineRule="auto"/>
            </w:pPr>
            <w:r>
              <w:t>-</w:t>
            </w:r>
          </w:p>
        </w:tc>
        <w:tc>
          <w:tcPr>
            <w:tcW w:w="2300" w:type="dxa"/>
            <w:shd w:val="clear" w:color="auto" w:fill="DBE5F1"/>
            <w:noWrap w:val="0"/>
            <w:vAlign w:val="top"/>
          </w:tcPr>
          <w:p>
            <w:pPr>
              <w:spacing w:after="0" w:line="240" w:lineRule="auto"/>
            </w:pPr>
            <w:r>
              <w:t>-</w:t>
            </w:r>
          </w:p>
        </w:tc>
      </w:tr>
    </w:tbl>
    <w:p/>
    <w:p/>
    <w:p/>
    <w:p>
      <w:pPr>
        <w:rPr>
          <w:color w:val="4F81BD"/>
        </w:rPr>
      </w:pPr>
      <w:r>
        <w:rPr>
          <w:color w:val="4F81BD"/>
        </w:rPr>
        <w:t>Dış Kaynaklı Projelere İlişkin Bilgiler</w:t>
      </w:r>
    </w:p>
    <w:tbl>
      <w:tblPr>
        <w:tblStyle w:val="90"/>
        <w:tblW w:w="0" w:type="auto"/>
        <w:tblInd w:w="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autofit"/>
        <w:tblCellMar>
          <w:top w:w="0" w:type="dxa"/>
          <w:left w:w="108" w:type="dxa"/>
          <w:bottom w:w="0" w:type="dxa"/>
          <w:right w:w="108" w:type="dxa"/>
        </w:tblCellMar>
      </w:tblPr>
      <w:tblGrid>
        <w:gridCol w:w="1186"/>
        <w:gridCol w:w="1694"/>
        <w:gridCol w:w="1370"/>
        <w:gridCol w:w="1353"/>
        <w:gridCol w:w="622"/>
        <w:gridCol w:w="686"/>
        <w:gridCol w:w="1339"/>
        <w:gridCol w:w="1034"/>
      </w:tblGrid>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rPr>
          <w:trHeight w:val="191" w:hRule="atLeast"/>
        </w:trPr>
        <w:tc>
          <w:tcPr>
            <w:tcW w:w="1186" w:type="dxa"/>
            <w:vMerge w:val="restart"/>
            <w:tcBorders>
              <w:top w:val="single" w:color="4F81BD" w:sz="4" w:space="0"/>
              <w:left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Birim Adı</w:t>
            </w:r>
          </w:p>
        </w:tc>
        <w:tc>
          <w:tcPr>
            <w:tcW w:w="1694" w:type="dxa"/>
            <w:vMerge w:val="restart"/>
            <w:tcBorders>
              <w:top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Proje Başvurucusu</w:t>
            </w:r>
          </w:p>
        </w:tc>
        <w:tc>
          <w:tcPr>
            <w:tcW w:w="1370" w:type="dxa"/>
            <w:vMerge w:val="restart"/>
            <w:tcBorders>
              <w:top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Başvurulan Kurum Adı</w:t>
            </w:r>
          </w:p>
        </w:tc>
        <w:tc>
          <w:tcPr>
            <w:tcW w:w="1131" w:type="dxa"/>
            <w:vMerge w:val="restart"/>
            <w:tcBorders>
              <w:top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 xml:space="preserve">Proje Adı </w:t>
            </w:r>
          </w:p>
        </w:tc>
        <w:tc>
          <w:tcPr>
            <w:tcW w:w="1308" w:type="dxa"/>
            <w:gridSpan w:val="2"/>
            <w:tcBorders>
              <w:top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Kabul Edilen Proje Mi ?</w:t>
            </w:r>
          </w:p>
        </w:tc>
        <w:tc>
          <w:tcPr>
            <w:tcW w:w="1339" w:type="dxa"/>
            <w:vMerge w:val="restart"/>
            <w:tcBorders>
              <w:top w:val="single" w:color="4F81BD" w:sz="4" w:space="0"/>
              <w:bottom w:val="single" w:color="4F81BD" w:sz="4" w:space="0"/>
              <w:right w:val="nil"/>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 xml:space="preserve">Proje Başlangıç –Bitiş Tarihi </w:t>
            </w:r>
          </w:p>
        </w:tc>
        <w:tc>
          <w:tcPr>
            <w:tcW w:w="1034" w:type="dxa"/>
            <w:vMerge w:val="restart"/>
            <w:tcBorders>
              <w:top w:val="single" w:color="4F81BD" w:sz="4" w:space="0"/>
              <w:bottom w:val="single" w:color="4F81BD" w:sz="4" w:space="0"/>
              <w:right w:val="single" w:color="4F81BD" w:sz="4" w:space="0"/>
            </w:tcBorders>
            <w:shd w:val="clear" w:color="auto" w:fill="4F81BD"/>
            <w:noWrap w:val="0"/>
            <w:vAlign w:val="top"/>
          </w:tcPr>
          <w:p>
            <w:pPr>
              <w:spacing w:after="200" w:line="276" w:lineRule="auto"/>
              <w:rPr>
                <w:rFonts w:ascii="Calibri" w:hAnsi="Calibri" w:eastAsia="Calibri" w:cs="Times New Roman"/>
                <w:b w:val="0"/>
                <w:bCs w:val="0"/>
                <w:color w:val="FFFFFF"/>
                <w:sz w:val="20"/>
                <w:szCs w:val="20"/>
                <w:lang w:eastAsia="tr-TR"/>
              </w:rPr>
            </w:pPr>
            <w:r>
              <w:rPr>
                <w:rFonts w:ascii="Calibri" w:hAnsi="Calibri" w:eastAsia="Calibri" w:cs="Times New Roman"/>
                <w:b/>
                <w:bCs/>
                <w:color w:val="FFFFFF"/>
                <w:sz w:val="20"/>
                <w:szCs w:val="20"/>
                <w:lang w:eastAsia="tr-TR"/>
              </w:rPr>
              <w:t>Projenin Bütçesi</w:t>
            </w:r>
          </w:p>
        </w:tc>
      </w:tr>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c>
          <w:tcPr>
            <w:tcW w:w="1186" w:type="dxa"/>
            <w:vMerge w:val="continue"/>
            <w:shd w:val="clear" w:color="auto" w:fill="DBE5F1"/>
            <w:noWrap w:val="0"/>
            <w:vAlign w:val="top"/>
          </w:tcPr>
          <w:p>
            <w:pPr>
              <w:spacing w:after="200" w:line="276" w:lineRule="auto"/>
              <w:rPr>
                <w:rFonts w:ascii="Calibri" w:hAnsi="Calibri" w:eastAsia="Calibri" w:cs="Times New Roman"/>
                <w:b w:val="0"/>
                <w:bCs w:val="0"/>
                <w:sz w:val="20"/>
                <w:szCs w:val="20"/>
                <w:lang w:eastAsia="tr-TR"/>
              </w:rPr>
            </w:pPr>
          </w:p>
        </w:tc>
        <w:tc>
          <w:tcPr>
            <w:tcW w:w="1694" w:type="dxa"/>
            <w:vMerge w:val="continue"/>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370" w:type="dxa"/>
            <w:vMerge w:val="continue"/>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131" w:type="dxa"/>
            <w:vMerge w:val="continue"/>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622" w:type="dxa"/>
            <w:shd w:val="clear" w:color="auto" w:fill="DBE5F1"/>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 xml:space="preserve">Evet </w:t>
            </w:r>
          </w:p>
        </w:tc>
        <w:tc>
          <w:tcPr>
            <w:tcW w:w="686" w:type="dxa"/>
            <w:shd w:val="clear" w:color="auto" w:fill="DBE5F1"/>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Hayır</w:t>
            </w:r>
          </w:p>
        </w:tc>
        <w:tc>
          <w:tcPr>
            <w:tcW w:w="1339" w:type="dxa"/>
            <w:vMerge w:val="continue"/>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034" w:type="dxa"/>
            <w:vMerge w:val="continue"/>
            <w:shd w:val="clear" w:color="auto" w:fill="DBE5F1"/>
            <w:noWrap w:val="0"/>
            <w:vAlign w:val="top"/>
          </w:tcPr>
          <w:p>
            <w:pPr>
              <w:spacing w:after="200" w:line="276" w:lineRule="auto"/>
              <w:rPr>
                <w:rFonts w:ascii="Calibri" w:hAnsi="Calibri" w:eastAsia="Calibri" w:cs="Times New Roman"/>
                <w:sz w:val="20"/>
                <w:szCs w:val="20"/>
                <w:lang w:eastAsia="tr-TR"/>
              </w:rPr>
            </w:pPr>
          </w:p>
        </w:tc>
      </w:tr>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c>
          <w:tcPr>
            <w:tcW w:w="1186" w:type="dxa"/>
            <w:noWrap w:val="0"/>
            <w:vAlign w:val="top"/>
          </w:tcPr>
          <w:p>
            <w:pPr>
              <w:spacing w:after="200" w:line="276" w:lineRule="auto"/>
              <w:rPr>
                <w:rFonts w:ascii="Calibri" w:hAnsi="Calibri" w:eastAsia="Calibri" w:cs="Times New Roman"/>
                <w:b w:val="0"/>
                <w:bCs w:val="0"/>
                <w:sz w:val="20"/>
                <w:szCs w:val="20"/>
                <w:lang w:eastAsia="tr-TR"/>
              </w:rPr>
            </w:pPr>
            <w:r>
              <w:rPr>
                <w:rFonts w:ascii="Calibri" w:hAnsi="Calibri" w:eastAsia="Calibri" w:cs="Times New Roman"/>
                <w:b/>
                <w:bCs/>
                <w:sz w:val="20"/>
                <w:szCs w:val="20"/>
                <w:lang w:eastAsia="tr-TR"/>
              </w:rPr>
              <w:t>Sağlık Bilimleri Fakültesi</w:t>
            </w:r>
          </w:p>
        </w:tc>
        <w:tc>
          <w:tcPr>
            <w:tcW w:w="1694" w:type="dxa"/>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Dr. Öğretim Üyesi Sidar GÜL(Danışman)</w:t>
            </w:r>
          </w:p>
        </w:tc>
        <w:tc>
          <w:tcPr>
            <w:tcW w:w="1370" w:type="dxa"/>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TÜBİTAK-2209-A ÜNİVERSİTE ÖĞRENCİLERİ ARAŞTIRMA PROJELERİ DESTEĞİ PROGRAMI</w:t>
            </w:r>
          </w:p>
        </w:tc>
        <w:tc>
          <w:tcPr>
            <w:tcW w:w="1131" w:type="dxa"/>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Çölyak hastalığı olan kadınlarda önemsenmesi gereken bir konu: Üreme sağlığı sorunlarının belirlenmesi</w:t>
            </w:r>
          </w:p>
        </w:tc>
        <w:tc>
          <w:tcPr>
            <w:tcW w:w="622" w:type="dxa"/>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X</w:t>
            </w:r>
          </w:p>
        </w:tc>
        <w:tc>
          <w:tcPr>
            <w:tcW w:w="686" w:type="dxa"/>
            <w:noWrap w:val="0"/>
            <w:vAlign w:val="top"/>
          </w:tcPr>
          <w:p>
            <w:pPr>
              <w:spacing w:after="200" w:line="276" w:lineRule="auto"/>
              <w:rPr>
                <w:rFonts w:ascii="Calibri" w:hAnsi="Calibri" w:eastAsia="Calibri" w:cs="Times New Roman"/>
                <w:sz w:val="20"/>
                <w:szCs w:val="20"/>
                <w:lang w:eastAsia="tr-TR"/>
              </w:rPr>
            </w:pPr>
          </w:p>
        </w:tc>
        <w:tc>
          <w:tcPr>
            <w:tcW w:w="1339" w:type="dxa"/>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03.10.2023-02.09.2024</w:t>
            </w:r>
          </w:p>
        </w:tc>
        <w:tc>
          <w:tcPr>
            <w:tcW w:w="1034" w:type="dxa"/>
            <w:noWrap w:val="0"/>
            <w:vAlign w:val="top"/>
          </w:tcPr>
          <w:p>
            <w:pPr>
              <w:spacing w:after="200" w:line="276" w:lineRule="auto"/>
              <w:rPr>
                <w:rFonts w:ascii="Calibri" w:hAnsi="Calibri" w:eastAsia="Calibri" w:cs="Times New Roman"/>
                <w:sz w:val="20"/>
                <w:szCs w:val="20"/>
                <w:lang w:eastAsia="tr-TR"/>
              </w:rPr>
            </w:pPr>
            <w:r>
              <w:rPr>
                <w:rFonts w:ascii="Calibri" w:hAnsi="Calibri" w:eastAsia="Calibri" w:cs="Times New Roman"/>
                <w:sz w:val="20"/>
                <w:szCs w:val="20"/>
                <w:lang w:eastAsia="tr-TR"/>
              </w:rPr>
              <w:t>6000</w:t>
            </w:r>
          </w:p>
        </w:tc>
      </w:tr>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c>
          <w:tcPr>
            <w:tcW w:w="1186" w:type="dxa"/>
            <w:shd w:val="clear" w:color="auto" w:fill="DBE5F1"/>
            <w:noWrap w:val="0"/>
            <w:vAlign w:val="top"/>
          </w:tcPr>
          <w:p>
            <w:pPr>
              <w:spacing w:after="200" w:line="276" w:lineRule="auto"/>
              <w:rPr>
                <w:rFonts w:ascii="Calibri" w:hAnsi="Calibri" w:eastAsia="Calibri" w:cs="Times New Roman"/>
                <w:b w:val="0"/>
                <w:bCs w:val="0"/>
                <w:sz w:val="20"/>
                <w:szCs w:val="20"/>
                <w:lang w:eastAsia="tr-TR"/>
              </w:rPr>
            </w:pPr>
          </w:p>
        </w:tc>
        <w:tc>
          <w:tcPr>
            <w:tcW w:w="1694" w:type="dxa"/>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370" w:type="dxa"/>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131" w:type="dxa"/>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308" w:type="dxa"/>
            <w:gridSpan w:val="2"/>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339" w:type="dxa"/>
            <w:shd w:val="clear" w:color="auto" w:fill="DBE5F1"/>
            <w:noWrap w:val="0"/>
            <w:vAlign w:val="top"/>
          </w:tcPr>
          <w:p>
            <w:pPr>
              <w:spacing w:after="200" w:line="276" w:lineRule="auto"/>
              <w:rPr>
                <w:rFonts w:ascii="Calibri" w:hAnsi="Calibri" w:eastAsia="Calibri" w:cs="Times New Roman"/>
                <w:sz w:val="20"/>
                <w:szCs w:val="20"/>
                <w:lang w:eastAsia="tr-TR"/>
              </w:rPr>
            </w:pPr>
          </w:p>
        </w:tc>
        <w:tc>
          <w:tcPr>
            <w:tcW w:w="1034" w:type="dxa"/>
            <w:shd w:val="clear" w:color="auto" w:fill="DBE5F1"/>
            <w:noWrap w:val="0"/>
            <w:vAlign w:val="top"/>
          </w:tcPr>
          <w:p>
            <w:pPr>
              <w:spacing w:after="200" w:line="276" w:lineRule="auto"/>
              <w:rPr>
                <w:rFonts w:ascii="Calibri" w:hAnsi="Calibri" w:eastAsia="Calibri" w:cs="Times New Roman"/>
                <w:sz w:val="20"/>
                <w:szCs w:val="20"/>
                <w:lang w:eastAsia="tr-TR"/>
              </w:rPr>
            </w:pPr>
          </w:p>
        </w:tc>
      </w:tr>
      <w:tr>
        <w:tblPrEx>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Ex>
        <w:tc>
          <w:tcPr>
            <w:tcW w:w="1186" w:type="dxa"/>
            <w:noWrap w:val="0"/>
            <w:vAlign w:val="top"/>
          </w:tcPr>
          <w:p>
            <w:pPr>
              <w:spacing w:after="200" w:line="276" w:lineRule="auto"/>
              <w:rPr>
                <w:rFonts w:ascii="Calibri" w:hAnsi="Calibri" w:eastAsia="Calibri" w:cs="Times New Roman"/>
                <w:b w:val="0"/>
                <w:bCs w:val="0"/>
                <w:sz w:val="20"/>
                <w:szCs w:val="20"/>
                <w:lang w:eastAsia="tr-TR"/>
              </w:rPr>
            </w:pPr>
          </w:p>
        </w:tc>
        <w:tc>
          <w:tcPr>
            <w:tcW w:w="1694" w:type="dxa"/>
            <w:noWrap w:val="0"/>
            <w:vAlign w:val="top"/>
          </w:tcPr>
          <w:p>
            <w:pPr>
              <w:spacing w:after="200" w:line="276" w:lineRule="auto"/>
              <w:rPr>
                <w:rFonts w:ascii="Calibri" w:hAnsi="Calibri" w:eastAsia="Calibri" w:cs="Times New Roman"/>
                <w:sz w:val="20"/>
                <w:szCs w:val="20"/>
                <w:lang w:eastAsia="tr-TR"/>
              </w:rPr>
            </w:pPr>
          </w:p>
        </w:tc>
        <w:tc>
          <w:tcPr>
            <w:tcW w:w="1370" w:type="dxa"/>
            <w:noWrap w:val="0"/>
            <w:vAlign w:val="top"/>
          </w:tcPr>
          <w:p>
            <w:pPr>
              <w:spacing w:after="200" w:line="276" w:lineRule="auto"/>
              <w:rPr>
                <w:rFonts w:ascii="Calibri" w:hAnsi="Calibri" w:eastAsia="Calibri" w:cs="Times New Roman"/>
                <w:sz w:val="20"/>
                <w:szCs w:val="20"/>
                <w:lang w:eastAsia="tr-TR"/>
              </w:rPr>
            </w:pPr>
          </w:p>
        </w:tc>
        <w:tc>
          <w:tcPr>
            <w:tcW w:w="1131" w:type="dxa"/>
            <w:noWrap w:val="0"/>
            <w:vAlign w:val="top"/>
          </w:tcPr>
          <w:p>
            <w:pPr>
              <w:spacing w:after="200" w:line="276" w:lineRule="auto"/>
              <w:rPr>
                <w:rFonts w:ascii="Calibri" w:hAnsi="Calibri" w:eastAsia="Calibri" w:cs="Times New Roman"/>
                <w:sz w:val="20"/>
                <w:szCs w:val="20"/>
                <w:lang w:eastAsia="tr-TR"/>
              </w:rPr>
            </w:pPr>
          </w:p>
        </w:tc>
        <w:tc>
          <w:tcPr>
            <w:tcW w:w="1308" w:type="dxa"/>
            <w:gridSpan w:val="2"/>
            <w:noWrap w:val="0"/>
            <w:vAlign w:val="top"/>
          </w:tcPr>
          <w:p>
            <w:pPr>
              <w:spacing w:after="200" w:line="276" w:lineRule="auto"/>
              <w:rPr>
                <w:rFonts w:ascii="Calibri" w:hAnsi="Calibri" w:eastAsia="Calibri" w:cs="Times New Roman"/>
                <w:sz w:val="20"/>
                <w:szCs w:val="20"/>
                <w:lang w:eastAsia="tr-TR"/>
              </w:rPr>
            </w:pPr>
          </w:p>
        </w:tc>
        <w:tc>
          <w:tcPr>
            <w:tcW w:w="1339" w:type="dxa"/>
            <w:noWrap w:val="0"/>
            <w:vAlign w:val="top"/>
          </w:tcPr>
          <w:p>
            <w:pPr>
              <w:spacing w:after="200" w:line="276" w:lineRule="auto"/>
              <w:rPr>
                <w:rFonts w:ascii="Calibri" w:hAnsi="Calibri" w:eastAsia="Calibri" w:cs="Times New Roman"/>
                <w:sz w:val="20"/>
                <w:szCs w:val="20"/>
                <w:lang w:eastAsia="tr-TR"/>
              </w:rPr>
            </w:pPr>
          </w:p>
        </w:tc>
        <w:tc>
          <w:tcPr>
            <w:tcW w:w="1034" w:type="dxa"/>
            <w:noWrap w:val="0"/>
            <w:vAlign w:val="top"/>
          </w:tcPr>
          <w:p>
            <w:pPr>
              <w:spacing w:after="200" w:line="276" w:lineRule="auto"/>
              <w:rPr>
                <w:rFonts w:ascii="Calibri" w:hAnsi="Calibri" w:eastAsia="Calibri" w:cs="Times New Roman"/>
                <w:sz w:val="20"/>
                <w:szCs w:val="20"/>
                <w:lang w:eastAsia="tr-TR"/>
              </w:rPr>
            </w:pPr>
          </w:p>
        </w:tc>
      </w:tr>
    </w:tbl>
    <w:p>
      <w:pPr>
        <w:rPr>
          <w:color w:val="4F81BD"/>
        </w:rPr>
      </w:pPr>
    </w:p>
    <w:p>
      <w:pPr>
        <w:rPr>
          <w:color w:val="4F81BD"/>
        </w:rPr>
      </w:pPr>
    </w:p>
    <w:p>
      <w:pPr>
        <w:rPr>
          <w:color w:val="4F81BD"/>
        </w:rPr>
      </w:pPr>
    </w:p>
    <w:p/>
    <w:p/>
    <w:p/>
    <w:p/>
    <w:p/>
    <w:p>
      <w:pPr>
        <w:pStyle w:val="2"/>
      </w:pPr>
      <w:bookmarkStart w:id="27" w:name="_Toc534984381"/>
      <w:r>
        <w:t>KOORDİNATÖRLÜKLER</w:t>
      </w:r>
      <w:bookmarkEnd w:id="27"/>
      <w:r>
        <w:t xml:space="preserve"> </w:t>
      </w:r>
    </w:p>
    <w:tbl>
      <w:tblPr>
        <w:tblStyle w:val="91"/>
        <w:tblpPr w:leftFromText="141" w:rightFromText="141" w:vertAnchor="text" w:horzAnchor="margin" w:tblpY="417"/>
        <w:tblW w:w="5000"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8" w:type="dxa"/>
          <w:bottom w:w="0" w:type="dxa"/>
          <w:right w:w="108" w:type="dxa"/>
        </w:tblCellMar>
      </w:tblPr>
      <w:tblGrid>
        <w:gridCol w:w="875"/>
        <w:gridCol w:w="856"/>
        <w:gridCol w:w="1503"/>
        <w:gridCol w:w="1709"/>
        <w:gridCol w:w="864"/>
        <w:gridCol w:w="819"/>
        <w:gridCol w:w="756"/>
        <w:gridCol w:w="953"/>
        <w:gridCol w:w="953"/>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510" w:hRule="atLeast"/>
        </w:trPr>
        <w:tc>
          <w:tcPr>
            <w:tcW w:w="5000" w:type="pct"/>
            <w:gridSpan w:val="9"/>
            <w:tcBorders>
              <w:top w:val="single" w:color="FFFFFF" w:sz="4" w:space="0"/>
              <w:left w:val="single" w:color="FFFFFF" w:sz="4" w:space="0"/>
              <w:right w:val="single" w:color="FFFFFF" w:sz="4" w:space="0"/>
            </w:tcBorders>
            <w:shd w:val="clear" w:color="auto" w:fill="4BACC6"/>
            <w:noWrap/>
            <w:vAlign w:val="top"/>
          </w:tcPr>
          <w:p>
            <w:pPr>
              <w:spacing w:after="200" w:line="276" w:lineRule="auto"/>
              <w:ind w:left="-75"/>
              <w:rPr>
                <w:rFonts w:ascii="Calibri" w:hAnsi="Calibri" w:eastAsia="SimSun"/>
                <w:b/>
                <w:bCs/>
                <w:color w:val="FFFFFF"/>
                <w:sz w:val="21"/>
                <w:szCs w:val="21"/>
                <w:lang w:eastAsia="en-US"/>
              </w:rPr>
            </w:pPr>
            <w:r>
              <w:rPr>
                <w:rFonts w:ascii="Calibri" w:hAnsi="Calibri" w:eastAsia="SimSun"/>
                <w:b/>
                <w:bCs/>
                <w:color w:val="FFFFFF"/>
                <w:sz w:val="21"/>
                <w:szCs w:val="21"/>
                <w:lang w:eastAsia="en-US"/>
              </w:rPr>
              <w:t>Üniversitemiz BAP Birimi Tarafından 2023 Yılında Desteklenen Bilimsel Araştırma Projeleri</w:t>
            </w:r>
          </w:p>
          <w:p>
            <w:pPr>
              <w:spacing w:after="200" w:line="276" w:lineRule="auto"/>
              <w:ind w:left="-75"/>
              <w:rPr>
                <w:rFonts w:ascii="Calibri" w:hAnsi="Calibri" w:eastAsia="SimSun" w:cs="Calibri"/>
                <w:b/>
                <w:bCs/>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510" w:hRule="atLeast"/>
        </w:trPr>
        <w:tc>
          <w:tcPr>
            <w:tcW w:w="471" w:type="pct"/>
            <w:tcBorders>
              <w:left w:val="single" w:color="FFFFFF" w:sz="4" w:space="0"/>
            </w:tcBorders>
            <w:shd w:val="clear" w:color="auto" w:fill="4BACC6"/>
            <w:noWrap/>
            <w:vAlign w:val="top"/>
          </w:tcPr>
          <w:p>
            <w:pPr>
              <w:spacing w:after="200" w:line="276" w:lineRule="auto"/>
              <w:ind w:left="-75"/>
              <w:rPr>
                <w:rFonts w:ascii="Calibri" w:hAnsi="Calibri" w:eastAsia="SimSun" w:cs="Calibri"/>
                <w:b/>
                <w:bCs/>
                <w:color w:val="000000"/>
                <w:sz w:val="16"/>
                <w:szCs w:val="16"/>
                <w:lang w:eastAsia="en-US"/>
              </w:rPr>
            </w:pPr>
            <w:r>
              <w:rPr>
                <w:rFonts w:ascii="Calibri" w:hAnsi="Calibri" w:eastAsia="SimSun" w:cs="Calibri"/>
                <w:b/>
                <w:bCs/>
                <w:color w:val="000000"/>
                <w:sz w:val="16"/>
                <w:szCs w:val="16"/>
                <w:lang w:eastAsia="en-US"/>
              </w:rPr>
              <w:t>Proje No</w:t>
            </w: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Proje Türü</w:t>
            </w:r>
          </w:p>
        </w:tc>
        <w:tc>
          <w:tcPr>
            <w:tcW w:w="809" w:type="pct"/>
            <w:shd w:val="clear" w:color="auto" w:fill="B6DDE8"/>
            <w:noWrap/>
            <w:vAlign w:val="top"/>
          </w:tcPr>
          <w:p>
            <w:pPr>
              <w:spacing w:after="200" w:line="276" w:lineRule="auto"/>
              <w:ind w:left="-75"/>
              <w:rPr>
                <w:rFonts w:ascii="Calibri" w:hAnsi="Calibri" w:eastAsia="SimSun" w:cs="Calibri"/>
                <w:color w:val="000000"/>
                <w:sz w:val="14"/>
                <w:szCs w:val="14"/>
                <w:lang w:eastAsia="en-US"/>
              </w:rPr>
            </w:pPr>
            <w:r>
              <w:rPr>
                <w:rFonts w:ascii="Calibri" w:hAnsi="Calibri" w:eastAsia="SimSun" w:cs="Calibri"/>
                <w:color w:val="000000"/>
                <w:sz w:val="14"/>
                <w:szCs w:val="14"/>
                <w:lang w:eastAsia="en-US"/>
              </w:rPr>
              <w:t>Proje Adı</w:t>
            </w:r>
          </w:p>
        </w:tc>
        <w:tc>
          <w:tcPr>
            <w:tcW w:w="920" w:type="pct"/>
            <w:shd w:val="clear" w:color="auto" w:fill="B6DDE8"/>
            <w:noWrap/>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Yürütücü</w:t>
            </w: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Destek Miktarı</w:t>
            </w: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Toplam Harcama</w:t>
            </w: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Kalan Bütçe</w:t>
            </w: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Başlama Tarihi</w:t>
            </w: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Bitiş Tarihi</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035"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r>
              <w:rPr>
                <w:rFonts w:ascii="Calibri" w:hAnsi="Calibri" w:eastAsia="SimSun"/>
                <w:b/>
                <w:bCs/>
                <w:color w:val="FFFFFF"/>
                <w:sz w:val="16"/>
                <w:szCs w:val="16"/>
                <w:lang w:eastAsia="en-US"/>
              </w:rPr>
              <w:t>2022-SİÜSBF-039</w:t>
            </w:r>
          </w:p>
        </w:tc>
        <w:tc>
          <w:tcPr>
            <w:tcW w:w="46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Münferit</w:t>
            </w:r>
          </w:p>
        </w:tc>
        <w:tc>
          <w:tcPr>
            <w:tcW w:w="809" w:type="pct"/>
            <w:shd w:val="clear" w:color="auto" w:fill="DAEEF3"/>
            <w:noWrap w:val="0"/>
            <w:vAlign w:val="top"/>
          </w:tcPr>
          <w:p>
            <w:pPr>
              <w:spacing w:after="200" w:line="276" w:lineRule="auto"/>
              <w:ind w:left="-75"/>
              <w:rPr>
                <w:rFonts w:ascii="Calibri" w:hAnsi="Calibri" w:eastAsia="SimSun" w:cs="Calibri"/>
                <w:color w:val="000000"/>
                <w:sz w:val="14"/>
                <w:szCs w:val="14"/>
                <w:lang w:eastAsia="en-US"/>
              </w:rPr>
            </w:pPr>
            <w:r>
              <w:rPr>
                <w:rFonts w:ascii="Calibri" w:hAnsi="Calibri" w:eastAsia="SimSun" w:cs="Calibri"/>
                <w:color w:val="000000"/>
                <w:sz w:val="14"/>
                <w:szCs w:val="14"/>
                <w:lang w:eastAsia="en-US"/>
              </w:rPr>
              <w:t>Pt-Metal oksit kuantum noktaları/karbon yeşil sentez yöntemi ile sentezlenen katalizörlerin PEM yakıt pili uygulamaları ve karakterizasyonu</w:t>
            </w:r>
          </w:p>
        </w:tc>
        <w:tc>
          <w:tcPr>
            <w:tcW w:w="920"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Doç. Dr. Arzu EKİNCİ</w:t>
            </w:r>
          </w:p>
        </w:tc>
        <w:tc>
          <w:tcPr>
            <w:tcW w:w="465" w:type="pct"/>
            <w:shd w:val="clear" w:color="auto" w:fill="DAEEF3"/>
            <w:noWrap w:val="0"/>
            <w:vAlign w:val="center"/>
          </w:tcPr>
          <w:p>
            <w:pPr>
              <w:spacing w:after="200" w:line="276" w:lineRule="auto"/>
              <w:ind w:left="-75"/>
              <w:jc w:val="center"/>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30.000</w:t>
            </w:r>
          </w:p>
        </w:tc>
        <w:tc>
          <w:tcPr>
            <w:tcW w:w="44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29.863</w:t>
            </w:r>
          </w:p>
        </w:tc>
        <w:tc>
          <w:tcPr>
            <w:tcW w:w="407"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136</w:t>
            </w:r>
          </w:p>
        </w:tc>
        <w:tc>
          <w:tcPr>
            <w:tcW w:w="513"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02.11.2022</w:t>
            </w:r>
          </w:p>
        </w:tc>
        <w:tc>
          <w:tcPr>
            <w:tcW w:w="514"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01.11.2023</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90"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B6DDE8"/>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000"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r>
              <w:rPr>
                <w:rFonts w:ascii="Calibri" w:hAnsi="Calibri" w:eastAsia="SimSun"/>
                <w:b/>
                <w:bCs/>
                <w:color w:val="FFFFFF"/>
                <w:sz w:val="16"/>
                <w:szCs w:val="16"/>
                <w:lang w:eastAsia="en-US"/>
              </w:rPr>
              <w:t>2021-SİÜSBF-10</w:t>
            </w:r>
          </w:p>
        </w:tc>
        <w:tc>
          <w:tcPr>
            <w:tcW w:w="46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Münferit</w:t>
            </w:r>
          </w:p>
        </w:tc>
        <w:tc>
          <w:tcPr>
            <w:tcW w:w="809" w:type="pct"/>
            <w:shd w:val="clear" w:color="auto" w:fill="DAEEF3"/>
            <w:noWrap w:val="0"/>
            <w:vAlign w:val="top"/>
          </w:tcPr>
          <w:p>
            <w:pPr>
              <w:spacing w:after="200" w:line="276" w:lineRule="auto"/>
              <w:ind w:left="-75"/>
              <w:rPr>
                <w:rFonts w:ascii="Calibri" w:hAnsi="Calibri" w:eastAsia="SimSun" w:cs="Calibri"/>
                <w:color w:val="000000"/>
                <w:sz w:val="14"/>
                <w:szCs w:val="14"/>
                <w:lang w:eastAsia="en-US"/>
              </w:rPr>
            </w:pPr>
            <w:r>
              <w:rPr>
                <w:rFonts w:ascii="Calibri" w:hAnsi="Calibri" w:eastAsia="SimSun" w:cs="Calibri"/>
                <w:color w:val="000000"/>
                <w:sz w:val="14"/>
                <w:szCs w:val="14"/>
                <w:lang w:eastAsia="en-US"/>
              </w:rPr>
              <w:t>Proton değişim membranı yakıt hücreleri ve doğrudan sodyum borohidrit yakıt hücreleri için Pt, Pd bi-metalik elektrokatalizörlerinin üretimi ve karakterizasyonlarının karşılaştırılması</w:t>
            </w:r>
          </w:p>
        </w:tc>
        <w:tc>
          <w:tcPr>
            <w:tcW w:w="920"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Doç. Dr. Arzu EKİNCİ</w:t>
            </w:r>
          </w:p>
        </w:tc>
        <w:tc>
          <w:tcPr>
            <w:tcW w:w="465"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15.000</w:t>
            </w:r>
          </w:p>
        </w:tc>
        <w:tc>
          <w:tcPr>
            <w:tcW w:w="44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14.967</w:t>
            </w:r>
          </w:p>
        </w:tc>
        <w:tc>
          <w:tcPr>
            <w:tcW w:w="407"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28</w:t>
            </w:r>
          </w:p>
        </w:tc>
        <w:tc>
          <w:tcPr>
            <w:tcW w:w="513"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08.01.2021</w:t>
            </w:r>
          </w:p>
        </w:tc>
        <w:tc>
          <w:tcPr>
            <w:tcW w:w="514"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08.01.2023</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169"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r>
              <w:rPr>
                <w:rFonts w:ascii="Calibri" w:hAnsi="Calibri" w:eastAsia="SimSun"/>
                <w:b/>
                <w:bCs/>
                <w:color w:val="FFFFFF"/>
                <w:sz w:val="16"/>
                <w:szCs w:val="16"/>
                <w:lang w:eastAsia="en-US"/>
              </w:rPr>
              <w:t>2022-SİÜSBF-038</w:t>
            </w: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Münferit</w:t>
            </w:r>
          </w:p>
        </w:tc>
        <w:tc>
          <w:tcPr>
            <w:tcW w:w="809" w:type="pct"/>
            <w:shd w:val="clear" w:color="auto" w:fill="B6DDE8"/>
            <w:noWrap w:val="0"/>
            <w:vAlign w:val="top"/>
          </w:tcPr>
          <w:p>
            <w:pPr>
              <w:spacing w:after="200" w:line="276" w:lineRule="auto"/>
              <w:ind w:left="-75"/>
              <w:rPr>
                <w:rFonts w:ascii="Calibri" w:hAnsi="Calibri" w:eastAsia="SimSun" w:cs="Calibri"/>
                <w:color w:val="000000"/>
                <w:sz w:val="14"/>
                <w:szCs w:val="14"/>
                <w:lang w:eastAsia="en-US"/>
              </w:rPr>
            </w:pPr>
            <w:r>
              <w:rPr>
                <w:rFonts w:ascii="Calibri" w:hAnsi="Calibri" w:eastAsia="SimSun" w:cs="Calibri"/>
                <w:color w:val="000000"/>
                <w:sz w:val="14"/>
                <w:szCs w:val="14"/>
                <w:lang w:eastAsia="en-US"/>
              </w:rPr>
              <w:t>Tütün sapı ekstrağından yeşil sentez yöntemiyle ZnO ve metal katkılı ZnO nanoparçacıkların sentezlenmesi ve fotokatalitik ve fotovoltaik özelliklerinin incelenmesi</w:t>
            </w:r>
          </w:p>
        </w:tc>
        <w:tc>
          <w:tcPr>
            <w:tcW w:w="920"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Doç. Dr. Orhan Baytar</w:t>
            </w: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29.939,64</w:t>
            </w: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28.694</w:t>
            </w: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1.246</w:t>
            </w: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01.11.2022</w:t>
            </w: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r>
              <w:rPr>
                <w:rFonts w:ascii="Calibri" w:hAnsi="Calibri" w:eastAsia="SimSun" w:cs="Calibri"/>
                <w:color w:val="000000"/>
                <w:sz w:val="16"/>
                <w:szCs w:val="16"/>
                <w:lang w:eastAsia="en-US"/>
              </w:rPr>
              <w:t>31.07.2023</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737"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DAEEF3"/>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90"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B6DDE8"/>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915"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DAEEF3"/>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705"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B6DDE8"/>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75"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DAEEF3"/>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75"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B6DDE8"/>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780" w:hRule="atLeast"/>
        </w:trPr>
        <w:tc>
          <w:tcPr>
            <w:tcW w:w="471" w:type="pct"/>
            <w:tcBorders>
              <w:left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DAEEF3"/>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DAEEF3"/>
            <w:noWrap w:val="0"/>
            <w:vAlign w:val="top"/>
          </w:tcPr>
          <w:p>
            <w:pPr>
              <w:spacing w:after="200" w:line="276" w:lineRule="auto"/>
              <w:ind w:left="-75"/>
              <w:rPr>
                <w:rFonts w:ascii="Calibri" w:hAnsi="Calibri" w:eastAsia="SimSun" w:cs="Calibri"/>
                <w:color w:val="000000"/>
                <w:sz w:val="16"/>
                <w:szCs w:val="16"/>
                <w:lang w:eastAsia="en-US"/>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803" w:hRule="atLeast"/>
        </w:trPr>
        <w:tc>
          <w:tcPr>
            <w:tcW w:w="471" w:type="pct"/>
            <w:tcBorders>
              <w:left w:val="single" w:color="FFFFFF" w:sz="4" w:space="0"/>
              <w:bottom w:val="single" w:color="FFFFFF" w:sz="4" w:space="0"/>
            </w:tcBorders>
            <w:shd w:val="clear" w:color="auto" w:fill="4BACC6"/>
            <w:noWrap w:val="0"/>
            <w:vAlign w:val="top"/>
          </w:tcPr>
          <w:p>
            <w:pPr>
              <w:spacing w:after="200" w:line="276" w:lineRule="auto"/>
              <w:ind w:left="-75"/>
              <w:rPr>
                <w:rFonts w:ascii="Calibri" w:hAnsi="Calibri" w:eastAsia="SimSun"/>
                <w:b/>
                <w:bCs/>
                <w:color w:val="FFFFFF"/>
                <w:sz w:val="16"/>
                <w:szCs w:val="16"/>
                <w:lang w:eastAsia="en-US"/>
              </w:rPr>
            </w:pPr>
          </w:p>
        </w:tc>
        <w:tc>
          <w:tcPr>
            <w:tcW w:w="46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809" w:type="pct"/>
            <w:shd w:val="clear" w:color="auto" w:fill="B6DDE8"/>
            <w:noWrap w:val="0"/>
            <w:vAlign w:val="top"/>
          </w:tcPr>
          <w:p>
            <w:pPr>
              <w:spacing w:after="200" w:line="276" w:lineRule="auto"/>
              <w:ind w:left="-75"/>
              <w:rPr>
                <w:rFonts w:ascii="Calibri" w:hAnsi="Calibri" w:eastAsia="SimSun" w:cs="Calibri"/>
                <w:color w:val="000000"/>
                <w:sz w:val="14"/>
                <w:szCs w:val="14"/>
                <w:lang w:eastAsia="en-US"/>
              </w:rPr>
            </w:pPr>
          </w:p>
        </w:tc>
        <w:tc>
          <w:tcPr>
            <w:tcW w:w="920"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65"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41"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407"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3"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c>
          <w:tcPr>
            <w:tcW w:w="514" w:type="pct"/>
            <w:shd w:val="clear" w:color="auto" w:fill="B6DDE8"/>
            <w:noWrap w:val="0"/>
            <w:vAlign w:val="top"/>
          </w:tcPr>
          <w:p>
            <w:pPr>
              <w:spacing w:after="200" w:line="276" w:lineRule="auto"/>
              <w:ind w:left="-75"/>
              <w:rPr>
                <w:rFonts w:ascii="Calibri" w:hAnsi="Calibri" w:eastAsia="SimSun" w:cs="Calibri"/>
                <w:color w:val="000000"/>
                <w:sz w:val="16"/>
                <w:szCs w:val="16"/>
                <w:lang w:eastAsia="en-US"/>
              </w:rPr>
            </w:pPr>
          </w:p>
        </w:tc>
      </w:tr>
    </w:tbl>
    <w:p/>
    <w:p/>
    <w:p/>
    <w:p/>
    <w:p/>
    <w:tbl>
      <w:tblPr>
        <w:tblStyle w:val="92"/>
        <w:tblW w:w="5000"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8" w:type="dxa"/>
          <w:bottom w:w="0" w:type="dxa"/>
          <w:right w:w="108" w:type="dxa"/>
        </w:tblCellMar>
      </w:tblPr>
      <w:tblGrid>
        <w:gridCol w:w="811"/>
        <w:gridCol w:w="1350"/>
        <w:gridCol w:w="1230"/>
        <w:gridCol w:w="1199"/>
        <w:gridCol w:w="556"/>
        <w:gridCol w:w="583"/>
        <w:gridCol w:w="558"/>
        <w:gridCol w:w="3001"/>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532" w:hRule="atLeast"/>
        </w:trPr>
        <w:tc>
          <w:tcPr>
            <w:tcW w:w="5000" w:type="pct"/>
            <w:gridSpan w:val="8"/>
            <w:tcBorders>
              <w:top w:val="single" w:color="FFFFFF" w:sz="4" w:space="0"/>
              <w:left w:val="single" w:color="FFFFFF" w:sz="4" w:space="0"/>
              <w:right w:val="single" w:color="FFFFFF" w:sz="4" w:space="0"/>
            </w:tcBorders>
            <w:shd w:val="clear" w:color="auto" w:fill="4BACC6"/>
            <w:noWrap w:val="0"/>
            <w:vAlign w:val="top"/>
          </w:tcPr>
          <w:p>
            <w:pPr>
              <w:spacing w:after="0" w:line="240" w:lineRule="auto"/>
              <w:rPr>
                <w:rFonts w:ascii="Calibri" w:hAnsi="Calibri" w:eastAsia="SimSun" w:cs="Times New Roman"/>
                <w:b/>
                <w:bCs/>
                <w:color w:val="FFFFFF"/>
                <w:sz w:val="32"/>
                <w:szCs w:val="32"/>
                <w:lang w:eastAsia="tr-TR"/>
              </w:rPr>
            </w:pPr>
            <w:r>
              <w:rPr>
                <w:rFonts w:ascii="Calibri" w:hAnsi="Calibri" w:eastAsia="SimSun" w:cs="Times New Roman"/>
                <w:b/>
                <w:bCs/>
                <w:color w:val="FFFFFF"/>
                <w:sz w:val="32"/>
                <w:szCs w:val="32"/>
                <w:lang w:eastAsia="tr-TR"/>
              </w:rPr>
              <w:t>2023 Yılı</w:t>
            </w:r>
            <w:r>
              <w:rPr>
                <w:rFonts w:ascii="Calibri" w:hAnsi="Calibri" w:eastAsia="Calibri" w:cs="Times New Roman"/>
                <w:b/>
                <w:bCs/>
                <w:color w:val="FFFFFF"/>
                <w:sz w:val="32"/>
                <w:szCs w:val="32"/>
                <w:lang w:eastAsia="tr-TR"/>
              </w:rPr>
              <w:t xml:space="preserve"> </w:t>
            </w:r>
            <w:r>
              <w:rPr>
                <w:rFonts w:ascii="Calibri" w:hAnsi="Calibri" w:eastAsia="SimSun" w:cs="Times New Roman"/>
                <w:b/>
                <w:bCs/>
                <w:color w:val="FFFFFF"/>
                <w:sz w:val="32"/>
                <w:szCs w:val="32"/>
                <w:lang w:eastAsia="tr-TR"/>
              </w:rPr>
              <w:t>Proje Sonucunda Yayımlanan Makale Sayıları</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532"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r>
              <w:rPr>
                <w:rFonts w:ascii="Calibri" w:hAnsi="Calibri" w:eastAsia="SimSun" w:cs="Calibri"/>
                <w:b/>
                <w:bCs/>
                <w:color w:val="FFFFFF"/>
                <w:sz w:val="18"/>
                <w:szCs w:val="21"/>
                <w:lang w:eastAsia="tr-TR"/>
              </w:rPr>
              <w:t>Yürütücü Adı</w:t>
            </w:r>
          </w:p>
        </w:tc>
        <w:tc>
          <w:tcPr>
            <w:tcW w:w="996"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Proje Numarası( Varsa )</w:t>
            </w:r>
          </w:p>
        </w:tc>
        <w:tc>
          <w:tcPr>
            <w:tcW w:w="571"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Yayın Başlığı</w:t>
            </w:r>
          </w:p>
        </w:tc>
        <w:tc>
          <w:tcPr>
            <w:tcW w:w="455"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Dergi Adı</w:t>
            </w:r>
          </w:p>
        </w:tc>
        <w:tc>
          <w:tcPr>
            <w:tcW w:w="440"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Dergi Yılı</w:t>
            </w:r>
          </w:p>
        </w:tc>
        <w:tc>
          <w:tcPr>
            <w:tcW w:w="500"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Dergi ISSN</w:t>
            </w:r>
          </w:p>
        </w:tc>
        <w:tc>
          <w:tcPr>
            <w:tcW w:w="507"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Yayın Türü</w:t>
            </w:r>
          </w:p>
        </w:tc>
        <w:tc>
          <w:tcPr>
            <w:tcW w:w="920"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DOI Numarası( Varsa)</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350"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r>
              <w:rPr>
                <w:rFonts w:ascii="Calibri" w:hAnsi="Calibri" w:eastAsia="SimSun" w:cs="Calibri"/>
                <w:b/>
                <w:bCs/>
                <w:color w:val="FFFFFF"/>
                <w:sz w:val="18"/>
                <w:szCs w:val="21"/>
                <w:lang w:eastAsia="tr-TR"/>
              </w:rPr>
              <w:t>Doç. Dr. Arzu EKİNCİ</w:t>
            </w:r>
          </w:p>
        </w:tc>
        <w:tc>
          <w:tcPr>
            <w:tcW w:w="996"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2021-SİÜSBF-10</w:t>
            </w:r>
          </w:p>
        </w:tc>
        <w:tc>
          <w:tcPr>
            <w:tcW w:w="571"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Effects of H2/O2 and H2/O3 gases on PtMo/C cathode PEMFCs performance operating at different temperatures</w:t>
            </w:r>
          </w:p>
        </w:tc>
        <w:tc>
          <w:tcPr>
            <w:tcW w:w="455"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International Journal of Hydrogen Energy</w:t>
            </w:r>
          </w:p>
        </w:tc>
        <w:tc>
          <w:tcPr>
            <w:tcW w:w="440"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2023</w:t>
            </w:r>
          </w:p>
        </w:tc>
        <w:tc>
          <w:tcPr>
            <w:tcW w:w="500"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0360-3199</w:t>
            </w:r>
          </w:p>
        </w:tc>
        <w:tc>
          <w:tcPr>
            <w:tcW w:w="507"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SCIE</w:t>
            </w:r>
          </w:p>
        </w:tc>
        <w:tc>
          <w:tcPr>
            <w:tcW w:w="920" w:type="pct"/>
            <w:shd w:val="clear" w:color="auto" w:fill="DAEEF3"/>
            <w:noWrap w:val="0"/>
            <w:vAlign w:val="top"/>
          </w:tcPr>
          <w:p>
            <w:pPr>
              <w:spacing w:after="0" w:line="240" w:lineRule="auto"/>
              <w:rPr>
                <w:rFonts w:ascii="Calibri" w:hAnsi="Calibri" w:eastAsia="SimSun" w:cs="Calibri"/>
                <w:sz w:val="14"/>
                <w:szCs w:val="14"/>
                <w:lang w:eastAsia="tr-TR"/>
              </w:rPr>
            </w:pPr>
            <w:r>
              <w:fldChar w:fldCharType="begin"/>
            </w:r>
            <w:r>
              <w:instrText xml:space="preserve"> HYPERLINK "https://doi.org/10.1016/j.ijhydene.2023.01.135" </w:instrText>
            </w:r>
            <w:r>
              <w:fldChar w:fldCharType="separate"/>
            </w:r>
            <w:r>
              <w:rPr>
                <w:rFonts w:ascii="Calibri" w:hAnsi="Calibri" w:eastAsia="SimSun" w:cs="Calibri"/>
                <w:color w:val="0000FF"/>
                <w:sz w:val="14"/>
                <w:szCs w:val="14"/>
                <w:u w:val="single"/>
                <w:lang w:eastAsia="tr-TR"/>
              </w:rPr>
              <w:t>https://doi.org/10.1016/j.ijhydene.2023.01.135</w:t>
            </w:r>
            <w:r>
              <w:rPr>
                <w:rFonts w:ascii="Calibri" w:hAnsi="Calibri" w:eastAsia="SimSun" w:cs="Calibri"/>
                <w:color w:val="0000FF"/>
                <w:sz w:val="14"/>
                <w:szCs w:val="14"/>
                <w:u w:val="single"/>
                <w:lang w:eastAsia="tr-TR"/>
              </w:rPr>
              <w:fldChar w:fldCharType="end"/>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883"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r>
              <w:rPr>
                <w:rFonts w:ascii="Calibri" w:hAnsi="Calibri" w:eastAsia="SimSun" w:cs="Calibri"/>
                <w:b/>
                <w:bCs/>
                <w:color w:val="FFFFFF"/>
                <w:sz w:val="18"/>
                <w:szCs w:val="21"/>
                <w:lang w:eastAsia="tr-TR"/>
              </w:rPr>
              <w:t>Doç. Dr. Arzu EKİNCİ</w:t>
            </w:r>
          </w:p>
        </w:tc>
        <w:tc>
          <w:tcPr>
            <w:tcW w:w="996"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2021-SİÜSBF-10</w:t>
            </w:r>
          </w:p>
        </w:tc>
        <w:tc>
          <w:tcPr>
            <w:tcW w:w="571"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Synthesized PdNi/C and PdNiZr/C catalysts for single cell PEM fuel cell cathode catalysts application</w:t>
            </w:r>
          </w:p>
        </w:tc>
        <w:tc>
          <w:tcPr>
            <w:tcW w:w="455"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Fuel</w:t>
            </w:r>
          </w:p>
        </w:tc>
        <w:tc>
          <w:tcPr>
            <w:tcW w:w="440"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2023</w:t>
            </w:r>
          </w:p>
        </w:tc>
        <w:tc>
          <w:tcPr>
            <w:tcW w:w="500"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0016-2361</w:t>
            </w:r>
          </w:p>
        </w:tc>
        <w:tc>
          <w:tcPr>
            <w:tcW w:w="507" w:type="pct"/>
            <w:shd w:val="clear" w:color="auto" w:fill="B6DDE8"/>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SCIE</w:t>
            </w:r>
          </w:p>
        </w:tc>
        <w:tc>
          <w:tcPr>
            <w:tcW w:w="920" w:type="pct"/>
            <w:shd w:val="clear" w:color="auto" w:fill="B6DDE8"/>
            <w:noWrap w:val="0"/>
            <w:vAlign w:val="top"/>
          </w:tcPr>
          <w:p>
            <w:pPr>
              <w:spacing w:after="0" w:line="240" w:lineRule="auto"/>
              <w:rPr>
                <w:rFonts w:ascii="Calibri" w:hAnsi="Calibri" w:eastAsia="SimSun" w:cs="Calibri"/>
                <w:sz w:val="18"/>
                <w:szCs w:val="21"/>
                <w:lang w:eastAsia="tr-TR"/>
              </w:rPr>
            </w:pPr>
            <w:r>
              <w:fldChar w:fldCharType="begin"/>
            </w:r>
            <w:r>
              <w:instrText xml:space="preserve"> HYPERLINK "https://doi.org/10.1016/j.fuel.2023.128391" </w:instrText>
            </w:r>
            <w:r>
              <w:fldChar w:fldCharType="separate"/>
            </w:r>
            <w:r>
              <w:rPr>
                <w:rFonts w:ascii="Calibri" w:hAnsi="Calibri" w:eastAsia="SimSun" w:cs="Calibri"/>
                <w:color w:val="0000FF"/>
                <w:sz w:val="18"/>
                <w:szCs w:val="21"/>
                <w:u w:val="single"/>
                <w:lang w:eastAsia="tr-TR"/>
              </w:rPr>
              <w:t>https://doi.org/10.1016/j.fuel.2023.128391</w:t>
            </w:r>
            <w:r>
              <w:rPr>
                <w:rFonts w:ascii="Calibri" w:hAnsi="Calibri" w:eastAsia="SimSun" w:cs="Calibri"/>
                <w:color w:val="0000FF"/>
                <w:sz w:val="18"/>
                <w:szCs w:val="21"/>
                <w:u w:val="single"/>
                <w:lang w:eastAsia="tr-TR"/>
              </w:rPr>
              <w:fldChar w:fldCharType="end"/>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883"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r>
              <w:rPr>
                <w:rFonts w:ascii="Calibri" w:hAnsi="Calibri" w:eastAsia="SimSun" w:cs="Calibri"/>
                <w:b/>
                <w:bCs/>
                <w:color w:val="FFFFFF"/>
                <w:sz w:val="18"/>
                <w:szCs w:val="21"/>
                <w:lang w:eastAsia="tr-TR"/>
              </w:rPr>
              <w:t>Doç. Dr. Arzu EKİNCİ</w:t>
            </w:r>
          </w:p>
        </w:tc>
        <w:tc>
          <w:tcPr>
            <w:tcW w:w="996"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2021-SİÜSBF-10</w:t>
            </w:r>
          </w:p>
        </w:tc>
        <w:tc>
          <w:tcPr>
            <w:tcW w:w="571"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Physical and Electrochemical Effect of Bimetallic Pd--Mo Nanoalloys Supported on Vulcan XC-72R Carbon as Cathode Catalysts for Proton Exchange Membrane Fuel Cell</w:t>
            </w:r>
          </w:p>
        </w:tc>
        <w:tc>
          <w:tcPr>
            <w:tcW w:w="455"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Electrocatalysis</w:t>
            </w:r>
          </w:p>
        </w:tc>
        <w:tc>
          <w:tcPr>
            <w:tcW w:w="440"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2023</w:t>
            </w:r>
          </w:p>
        </w:tc>
        <w:tc>
          <w:tcPr>
            <w:tcW w:w="500"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1868-2529</w:t>
            </w:r>
          </w:p>
        </w:tc>
        <w:tc>
          <w:tcPr>
            <w:tcW w:w="507"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SCIE</w:t>
            </w:r>
          </w:p>
        </w:tc>
        <w:tc>
          <w:tcPr>
            <w:tcW w:w="920" w:type="pct"/>
            <w:shd w:val="clear" w:color="auto" w:fill="DAEEF3"/>
            <w:noWrap w:val="0"/>
            <w:vAlign w:val="top"/>
          </w:tcPr>
          <w:p>
            <w:pPr>
              <w:spacing w:after="0" w:line="240" w:lineRule="auto"/>
              <w:rPr>
                <w:rFonts w:ascii="Calibri" w:hAnsi="Calibri" w:eastAsia="SimSun" w:cs="Calibri"/>
                <w:sz w:val="18"/>
                <w:szCs w:val="21"/>
                <w:lang w:eastAsia="tr-TR"/>
              </w:rPr>
            </w:pPr>
            <w:r>
              <w:rPr>
                <w:rFonts w:ascii="Calibri" w:hAnsi="Calibri" w:eastAsia="SimSun" w:cs="Calibri"/>
                <w:sz w:val="18"/>
                <w:szCs w:val="21"/>
                <w:lang w:eastAsia="tr-TR"/>
              </w:rPr>
              <w:t>https://doi.org/10.1007/s12678-022-00787-7</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082"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p>
        </w:tc>
        <w:tc>
          <w:tcPr>
            <w:tcW w:w="996" w:type="pct"/>
            <w:shd w:val="clear" w:color="auto" w:fill="B6DDE8"/>
            <w:noWrap w:val="0"/>
            <w:vAlign w:val="top"/>
          </w:tcPr>
          <w:p>
            <w:pPr>
              <w:spacing w:after="0" w:line="240" w:lineRule="auto"/>
              <w:rPr>
                <w:rFonts w:ascii="Calibri" w:hAnsi="Calibri" w:eastAsia="SimSun" w:cs="Calibri"/>
                <w:sz w:val="18"/>
                <w:szCs w:val="21"/>
                <w:lang w:eastAsia="tr-TR"/>
              </w:rPr>
            </w:pPr>
          </w:p>
        </w:tc>
        <w:tc>
          <w:tcPr>
            <w:tcW w:w="571" w:type="pct"/>
            <w:shd w:val="clear" w:color="auto" w:fill="B6DDE8"/>
            <w:noWrap w:val="0"/>
            <w:vAlign w:val="top"/>
          </w:tcPr>
          <w:p>
            <w:pPr>
              <w:spacing w:after="0" w:line="240" w:lineRule="auto"/>
              <w:rPr>
                <w:rFonts w:ascii="Calibri" w:hAnsi="Calibri" w:eastAsia="SimSun" w:cs="Calibri"/>
                <w:sz w:val="18"/>
                <w:szCs w:val="21"/>
                <w:lang w:eastAsia="tr-TR"/>
              </w:rPr>
            </w:pPr>
          </w:p>
        </w:tc>
        <w:tc>
          <w:tcPr>
            <w:tcW w:w="455" w:type="pct"/>
            <w:shd w:val="clear" w:color="auto" w:fill="B6DDE8"/>
            <w:noWrap w:val="0"/>
            <w:vAlign w:val="top"/>
          </w:tcPr>
          <w:p>
            <w:pPr>
              <w:spacing w:after="0" w:line="240" w:lineRule="auto"/>
              <w:rPr>
                <w:rFonts w:ascii="Calibri" w:hAnsi="Calibri" w:eastAsia="SimSun" w:cs="Calibri"/>
                <w:sz w:val="18"/>
                <w:szCs w:val="21"/>
                <w:lang w:eastAsia="tr-TR"/>
              </w:rPr>
            </w:pPr>
          </w:p>
        </w:tc>
        <w:tc>
          <w:tcPr>
            <w:tcW w:w="440" w:type="pct"/>
            <w:shd w:val="clear" w:color="auto" w:fill="B6DDE8"/>
            <w:noWrap w:val="0"/>
            <w:vAlign w:val="top"/>
          </w:tcPr>
          <w:p>
            <w:pPr>
              <w:spacing w:after="0" w:line="240" w:lineRule="auto"/>
              <w:rPr>
                <w:rFonts w:ascii="Calibri" w:hAnsi="Calibri" w:eastAsia="SimSun" w:cs="Calibri"/>
                <w:sz w:val="18"/>
                <w:szCs w:val="21"/>
                <w:lang w:eastAsia="tr-TR"/>
              </w:rPr>
            </w:pPr>
          </w:p>
        </w:tc>
        <w:tc>
          <w:tcPr>
            <w:tcW w:w="500" w:type="pct"/>
            <w:shd w:val="clear" w:color="auto" w:fill="B6DDE8"/>
            <w:noWrap w:val="0"/>
            <w:vAlign w:val="top"/>
          </w:tcPr>
          <w:p>
            <w:pPr>
              <w:spacing w:after="0" w:line="240" w:lineRule="auto"/>
              <w:rPr>
                <w:rFonts w:ascii="Calibri" w:hAnsi="Calibri" w:eastAsia="SimSun" w:cs="Calibri"/>
                <w:sz w:val="18"/>
                <w:szCs w:val="21"/>
                <w:lang w:eastAsia="tr-TR"/>
              </w:rPr>
            </w:pPr>
          </w:p>
        </w:tc>
        <w:tc>
          <w:tcPr>
            <w:tcW w:w="507" w:type="pct"/>
            <w:shd w:val="clear" w:color="auto" w:fill="B6DDE8"/>
            <w:noWrap w:val="0"/>
            <w:vAlign w:val="top"/>
          </w:tcPr>
          <w:p>
            <w:pPr>
              <w:spacing w:after="0" w:line="240" w:lineRule="auto"/>
              <w:rPr>
                <w:rFonts w:ascii="Calibri" w:hAnsi="Calibri" w:eastAsia="SimSun" w:cs="Calibri"/>
                <w:sz w:val="18"/>
                <w:szCs w:val="21"/>
                <w:lang w:eastAsia="tr-TR"/>
              </w:rPr>
            </w:pPr>
          </w:p>
        </w:tc>
        <w:tc>
          <w:tcPr>
            <w:tcW w:w="920" w:type="pct"/>
            <w:shd w:val="clear" w:color="auto" w:fill="B6DDE8"/>
            <w:noWrap w:val="0"/>
            <w:vAlign w:val="top"/>
          </w:tcPr>
          <w:p>
            <w:pPr>
              <w:spacing w:after="0" w:line="240" w:lineRule="auto"/>
              <w:rPr>
                <w:rFonts w:ascii="Calibri" w:hAnsi="Calibri" w:eastAsia="SimSun" w:cs="Calibri"/>
                <w:sz w:val="18"/>
                <w:szCs w:val="21"/>
                <w:lang w:eastAsia="tr-TR"/>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350"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p>
        </w:tc>
        <w:tc>
          <w:tcPr>
            <w:tcW w:w="996" w:type="pct"/>
            <w:shd w:val="clear" w:color="auto" w:fill="DAEEF3"/>
            <w:noWrap w:val="0"/>
            <w:vAlign w:val="top"/>
          </w:tcPr>
          <w:p>
            <w:pPr>
              <w:spacing w:after="0" w:line="240" w:lineRule="auto"/>
              <w:rPr>
                <w:rFonts w:ascii="Calibri" w:hAnsi="Calibri" w:eastAsia="SimSun" w:cs="Calibri"/>
                <w:sz w:val="18"/>
                <w:szCs w:val="21"/>
                <w:lang w:eastAsia="tr-TR"/>
              </w:rPr>
            </w:pPr>
          </w:p>
        </w:tc>
        <w:tc>
          <w:tcPr>
            <w:tcW w:w="571" w:type="pct"/>
            <w:shd w:val="clear" w:color="auto" w:fill="DAEEF3"/>
            <w:noWrap w:val="0"/>
            <w:vAlign w:val="top"/>
          </w:tcPr>
          <w:p>
            <w:pPr>
              <w:spacing w:after="0" w:line="240" w:lineRule="auto"/>
              <w:rPr>
                <w:rFonts w:ascii="Calibri" w:hAnsi="Calibri" w:eastAsia="SimSun" w:cs="Calibri"/>
                <w:sz w:val="18"/>
                <w:szCs w:val="21"/>
                <w:lang w:eastAsia="tr-TR"/>
              </w:rPr>
            </w:pPr>
          </w:p>
        </w:tc>
        <w:tc>
          <w:tcPr>
            <w:tcW w:w="455" w:type="pct"/>
            <w:shd w:val="clear" w:color="auto" w:fill="DAEEF3"/>
            <w:noWrap w:val="0"/>
            <w:vAlign w:val="top"/>
          </w:tcPr>
          <w:p>
            <w:pPr>
              <w:spacing w:after="0" w:line="240" w:lineRule="auto"/>
              <w:rPr>
                <w:rFonts w:ascii="Calibri" w:hAnsi="Calibri" w:eastAsia="SimSun" w:cs="Calibri"/>
                <w:sz w:val="18"/>
                <w:szCs w:val="21"/>
                <w:lang w:eastAsia="tr-TR"/>
              </w:rPr>
            </w:pPr>
          </w:p>
        </w:tc>
        <w:tc>
          <w:tcPr>
            <w:tcW w:w="440" w:type="pct"/>
            <w:shd w:val="clear" w:color="auto" w:fill="DAEEF3"/>
            <w:noWrap w:val="0"/>
            <w:vAlign w:val="top"/>
          </w:tcPr>
          <w:p>
            <w:pPr>
              <w:spacing w:after="0" w:line="240" w:lineRule="auto"/>
              <w:rPr>
                <w:rFonts w:ascii="Calibri" w:hAnsi="Calibri" w:eastAsia="SimSun" w:cs="Calibri"/>
                <w:sz w:val="18"/>
                <w:szCs w:val="21"/>
                <w:lang w:eastAsia="tr-TR"/>
              </w:rPr>
            </w:pPr>
          </w:p>
        </w:tc>
        <w:tc>
          <w:tcPr>
            <w:tcW w:w="500" w:type="pct"/>
            <w:shd w:val="clear" w:color="auto" w:fill="DAEEF3"/>
            <w:noWrap w:val="0"/>
            <w:vAlign w:val="top"/>
          </w:tcPr>
          <w:p>
            <w:pPr>
              <w:spacing w:after="0" w:line="240" w:lineRule="auto"/>
              <w:rPr>
                <w:rFonts w:ascii="Calibri" w:hAnsi="Calibri" w:eastAsia="SimSun" w:cs="Calibri"/>
                <w:sz w:val="18"/>
                <w:szCs w:val="21"/>
                <w:lang w:eastAsia="tr-TR"/>
              </w:rPr>
            </w:pPr>
          </w:p>
        </w:tc>
        <w:tc>
          <w:tcPr>
            <w:tcW w:w="507" w:type="pct"/>
            <w:shd w:val="clear" w:color="auto" w:fill="DAEEF3"/>
            <w:noWrap w:val="0"/>
            <w:vAlign w:val="top"/>
          </w:tcPr>
          <w:p>
            <w:pPr>
              <w:spacing w:after="0" w:line="240" w:lineRule="auto"/>
              <w:rPr>
                <w:rFonts w:ascii="Calibri" w:hAnsi="Calibri" w:eastAsia="SimSun" w:cs="Calibri"/>
                <w:sz w:val="18"/>
                <w:szCs w:val="21"/>
                <w:lang w:eastAsia="tr-TR"/>
              </w:rPr>
            </w:pPr>
          </w:p>
        </w:tc>
        <w:tc>
          <w:tcPr>
            <w:tcW w:w="920" w:type="pct"/>
            <w:shd w:val="clear" w:color="auto" w:fill="DAEEF3"/>
            <w:noWrap w:val="0"/>
            <w:vAlign w:val="top"/>
          </w:tcPr>
          <w:p>
            <w:pPr>
              <w:spacing w:after="0" w:line="240" w:lineRule="auto"/>
              <w:rPr>
                <w:rFonts w:ascii="Calibri" w:hAnsi="Calibri" w:eastAsia="SimSun" w:cs="Calibri"/>
                <w:sz w:val="18"/>
                <w:szCs w:val="21"/>
                <w:lang w:eastAsia="tr-TR"/>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883" w:hRule="atLeast"/>
        </w:trPr>
        <w:tc>
          <w:tcPr>
            <w:tcW w:w="611" w:type="pct"/>
            <w:tcBorders>
              <w:left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p>
        </w:tc>
        <w:tc>
          <w:tcPr>
            <w:tcW w:w="996" w:type="pct"/>
            <w:shd w:val="clear" w:color="auto" w:fill="B6DDE8"/>
            <w:noWrap w:val="0"/>
            <w:vAlign w:val="top"/>
          </w:tcPr>
          <w:p>
            <w:pPr>
              <w:spacing w:after="0" w:line="240" w:lineRule="auto"/>
              <w:rPr>
                <w:rFonts w:ascii="Calibri" w:hAnsi="Calibri" w:eastAsia="SimSun" w:cs="Calibri"/>
                <w:sz w:val="18"/>
                <w:szCs w:val="21"/>
                <w:lang w:eastAsia="tr-TR"/>
              </w:rPr>
            </w:pPr>
          </w:p>
        </w:tc>
        <w:tc>
          <w:tcPr>
            <w:tcW w:w="571" w:type="pct"/>
            <w:shd w:val="clear" w:color="auto" w:fill="B6DDE8"/>
            <w:noWrap w:val="0"/>
            <w:vAlign w:val="top"/>
          </w:tcPr>
          <w:p>
            <w:pPr>
              <w:spacing w:after="0" w:line="240" w:lineRule="auto"/>
              <w:rPr>
                <w:rFonts w:ascii="Calibri" w:hAnsi="Calibri" w:eastAsia="SimSun" w:cs="Calibri"/>
                <w:sz w:val="18"/>
                <w:szCs w:val="21"/>
                <w:lang w:eastAsia="tr-TR"/>
              </w:rPr>
            </w:pPr>
          </w:p>
        </w:tc>
        <w:tc>
          <w:tcPr>
            <w:tcW w:w="455" w:type="pct"/>
            <w:shd w:val="clear" w:color="auto" w:fill="B6DDE8"/>
            <w:noWrap w:val="0"/>
            <w:vAlign w:val="top"/>
          </w:tcPr>
          <w:p>
            <w:pPr>
              <w:spacing w:after="0" w:line="240" w:lineRule="auto"/>
              <w:rPr>
                <w:rFonts w:ascii="Calibri" w:hAnsi="Calibri" w:eastAsia="SimSun" w:cs="Calibri"/>
                <w:sz w:val="18"/>
                <w:szCs w:val="21"/>
                <w:lang w:eastAsia="tr-TR"/>
              </w:rPr>
            </w:pPr>
          </w:p>
        </w:tc>
        <w:tc>
          <w:tcPr>
            <w:tcW w:w="440" w:type="pct"/>
            <w:shd w:val="clear" w:color="auto" w:fill="B6DDE8"/>
            <w:noWrap w:val="0"/>
            <w:vAlign w:val="top"/>
          </w:tcPr>
          <w:p>
            <w:pPr>
              <w:spacing w:after="0" w:line="240" w:lineRule="auto"/>
              <w:rPr>
                <w:rFonts w:ascii="Calibri" w:hAnsi="Calibri" w:eastAsia="SimSun" w:cs="Calibri"/>
                <w:sz w:val="18"/>
                <w:szCs w:val="21"/>
                <w:lang w:eastAsia="tr-TR"/>
              </w:rPr>
            </w:pPr>
          </w:p>
        </w:tc>
        <w:tc>
          <w:tcPr>
            <w:tcW w:w="500" w:type="pct"/>
            <w:shd w:val="clear" w:color="auto" w:fill="B6DDE8"/>
            <w:noWrap w:val="0"/>
            <w:vAlign w:val="top"/>
          </w:tcPr>
          <w:p>
            <w:pPr>
              <w:spacing w:after="0" w:line="240" w:lineRule="auto"/>
              <w:rPr>
                <w:rFonts w:ascii="Calibri" w:hAnsi="Calibri" w:eastAsia="SimSun" w:cs="Calibri"/>
                <w:sz w:val="18"/>
                <w:szCs w:val="21"/>
                <w:lang w:eastAsia="tr-TR"/>
              </w:rPr>
            </w:pPr>
          </w:p>
        </w:tc>
        <w:tc>
          <w:tcPr>
            <w:tcW w:w="507" w:type="pct"/>
            <w:shd w:val="clear" w:color="auto" w:fill="B6DDE8"/>
            <w:noWrap w:val="0"/>
            <w:vAlign w:val="top"/>
          </w:tcPr>
          <w:p>
            <w:pPr>
              <w:spacing w:after="0" w:line="240" w:lineRule="auto"/>
              <w:rPr>
                <w:rFonts w:ascii="Calibri" w:hAnsi="Calibri" w:eastAsia="SimSun" w:cs="Calibri"/>
                <w:sz w:val="18"/>
                <w:szCs w:val="21"/>
                <w:lang w:eastAsia="tr-TR"/>
              </w:rPr>
            </w:pPr>
          </w:p>
        </w:tc>
        <w:tc>
          <w:tcPr>
            <w:tcW w:w="920" w:type="pct"/>
            <w:shd w:val="clear" w:color="auto" w:fill="B6DDE8"/>
            <w:noWrap w:val="0"/>
            <w:vAlign w:val="top"/>
          </w:tcPr>
          <w:p>
            <w:pPr>
              <w:spacing w:after="0" w:line="240" w:lineRule="auto"/>
              <w:rPr>
                <w:rFonts w:ascii="Calibri" w:hAnsi="Calibri" w:eastAsia="SimSun" w:cs="Calibri"/>
                <w:sz w:val="18"/>
                <w:szCs w:val="21"/>
                <w:lang w:eastAsia="tr-TR"/>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1616" w:hRule="atLeast"/>
        </w:trPr>
        <w:tc>
          <w:tcPr>
            <w:tcW w:w="611" w:type="pct"/>
            <w:tcBorders>
              <w:left w:val="single" w:color="FFFFFF" w:sz="4" w:space="0"/>
              <w:bottom w:val="single" w:color="FFFFFF" w:sz="4" w:space="0"/>
            </w:tcBorders>
            <w:shd w:val="clear" w:color="auto" w:fill="4BACC6"/>
            <w:noWrap w:val="0"/>
            <w:vAlign w:val="top"/>
          </w:tcPr>
          <w:p>
            <w:pPr>
              <w:spacing w:after="0" w:line="240" w:lineRule="auto"/>
              <w:rPr>
                <w:rFonts w:ascii="Calibri" w:hAnsi="Calibri" w:eastAsia="SimSun" w:cs="Calibri"/>
                <w:b/>
                <w:bCs/>
                <w:color w:val="FFFFFF"/>
                <w:sz w:val="18"/>
                <w:szCs w:val="21"/>
                <w:lang w:eastAsia="tr-TR"/>
              </w:rPr>
            </w:pPr>
          </w:p>
        </w:tc>
        <w:tc>
          <w:tcPr>
            <w:tcW w:w="996" w:type="pct"/>
            <w:shd w:val="clear" w:color="auto" w:fill="DAEEF3"/>
            <w:noWrap w:val="0"/>
            <w:vAlign w:val="top"/>
          </w:tcPr>
          <w:p>
            <w:pPr>
              <w:spacing w:after="0" w:line="240" w:lineRule="auto"/>
              <w:rPr>
                <w:rFonts w:ascii="Calibri" w:hAnsi="Calibri" w:eastAsia="SimSun" w:cs="Calibri"/>
                <w:sz w:val="18"/>
                <w:szCs w:val="21"/>
                <w:lang w:eastAsia="tr-TR"/>
              </w:rPr>
            </w:pPr>
          </w:p>
        </w:tc>
        <w:tc>
          <w:tcPr>
            <w:tcW w:w="571" w:type="pct"/>
            <w:shd w:val="clear" w:color="auto" w:fill="DAEEF3"/>
            <w:noWrap w:val="0"/>
            <w:vAlign w:val="top"/>
          </w:tcPr>
          <w:p>
            <w:pPr>
              <w:spacing w:after="0" w:line="240" w:lineRule="auto"/>
              <w:rPr>
                <w:rFonts w:ascii="Calibri" w:hAnsi="Calibri" w:eastAsia="SimSun" w:cs="Calibri"/>
                <w:sz w:val="18"/>
                <w:szCs w:val="21"/>
                <w:lang w:eastAsia="tr-TR"/>
              </w:rPr>
            </w:pPr>
          </w:p>
        </w:tc>
        <w:tc>
          <w:tcPr>
            <w:tcW w:w="455" w:type="pct"/>
            <w:shd w:val="clear" w:color="auto" w:fill="DAEEF3"/>
            <w:noWrap w:val="0"/>
            <w:vAlign w:val="top"/>
          </w:tcPr>
          <w:p>
            <w:pPr>
              <w:spacing w:after="0" w:line="240" w:lineRule="auto"/>
              <w:rPr>
                <w:rFonts w:ascii="Calibri" w:hAnsi="Calibri" w:eastAsia="SimSun" w:cs="Calibri"/>
                <w:sz w:val="18"/>
                <w:szCs w:val="21"/>
                <w:lang w:eastAsia="tr-TR"/>
              </w:rPr>
            </w:pPr>
          </w:p>
        </w:tc>
        <w:tc>
          <w:tcPr>
            <w:tcW w:w="440" w:type="pct"/>
            <w:shd w:val="clear" w:color="auto" w:fill="DAEEF3"/>
            <w:noWrap w:val="0"/>
            <w:vAlign w:val="top"/>
          </w:tcPr>
          <w:p>
            <w:pPr>
              <w:spacing w:after="0" w:line="240" w:lineRule="auto"/>
              <w:rPr>
                <w:rFonts w:ascii="Calibri" w:hAnsi="Calibri" w:eastAsia="SimSun" w:cs="Calibri"/>
                <w:sz w:val="18"/>
                <w:szCs w:val="21"/>
                <w:lang w:eastAsia="tr-TR"/>
              </w:rPr>
            </w:pPr>
          </w:p>
        </w:tc>
        <w:tc>
          <w:tcPr>
            <w:tcW w:w="500" w:type="pct"/>
            <w:shd w:val="clear" w:color="auto" w:fill="DAEEF3"/>
            <w:noWrap w:val="0"/>
            <w:vAlign w:val="top"/>
          </w:tcPr>
          <w:p>
            <w:pPr>
              <w:spacing w:after="0" w:line="240" w:lineRule="auto"/>
              <w:rPr>
                <w:rFonts w:ascii="Calibri" w:hAnsi="Calibri" w:eastAsia="SimSun" w:cs="Calibri"/>
                <w:sz w:val="18"/>
                <w:szCs w:val="21"/>
                <w:lang w:eastAsia="tr-TR"/>
              </w:rPr>
            </w:pPr>
          </w:p>
        </w:tc>
        <w:tc>
          <w:tcPr>
            <w:tcW w:w="507" w:type="pct"/>
            <w:shd w:val="clear" w:color="auto" w:fill="DAEEF3"/>
            <w:noWrap w:val="0"/>
            <w:vAlign w:val="top"/>
          </w:tcPr>
          <w:p>
            <w:pPr>
              <w:spacing w:after="0" w:line="240" w:lineRule="auto"/>
              <w:rPr>
                <w:rFonts w:ascii="Calibri" w:hAnsi="Calibri" w:eastAsia="SimSun" w:cs="Calibri"/>
                <w:sz w:val="18"/>
                <w:szCs w:val="21"/>
                <w:lang w:eastAsia="tr-TR"/>
              </w:rPr>
            </w:pPr>
          </w:p>
        </w:tc>
        <w:tc>
          <w:tcPr>
            <w:tcW w:w="920" w:type="pct"/>
            <w:shd w:val="clear" w:color="auto" w:fill="DAEEF3"/>
            <w:noWrap w:val="0"/>
            <w:vAlign w:val="top"/>
          </w:tcPr>
          <w:p>
            <w:pPr>
              <w:spacing w:after="0" w:line="240" w:lineRule="auto"/>
              <w:rPr>
                <w:rFonts w:ascii="Calibri" w:hAnsi="Calibri" w:eastAsia="SimSun" w:cs="Calibri"/>
                <w:sz w:val="18"/>
                <w:szCs w:val="21"/>
                <w:lang w:eastAsia="tr-TR"/>
              </w:rPr>
            </w:pPr>
          </w:p>
        </w:tc>
      </w:tr>
    </w:tbl>
    <w:p/>
    <w:p/>
    <w:p/>
    <w:p/>
    <w:p/>
    <w:p/>
    <w:p/>
    <w:p/>
    <w:p/>
    <w:p/>
    <w:p/>
    <w:p/>
    <w:tbl>
      <w:tblPr>
        <w:tblStyle w:val="8"/>
        <w:tblW w:w="9212" w:type="dxa"/>
        <w:jc w:val="center"/>
        <w:tblLayout w:type="autofit"/>
        <w:tblCellMar>
          <w:top w:w="0" w:type="dxa"/>
          <w:left w:w="70" w:type="dxa"/>
          <w:bottom w:w="0" w:type="dxa"/>
          <w:right w:w="70" w:type="dxa"/>
        </w:tblCellMar>
      </w:tblPr>
      <w:tblGrid>
        <w:gridCol w:w="1838"/>
        <w:gridCol w:w="1474"/>
        <w:gridCol w:w="1475"/>
        <w:gridCol w:w="1475"/>
        <w:gridCol w:w="1475"/>
        <w:gridCol w:w="1475"/>
      </w:tblGrid>
      <w:tr>
        <w:tblPrEx>
          <w:tblCellMar>
            <w:top w:w="0" w:type="dxa"/>
            <w:left w:w="70" w:type="dxa"/>
            <w:bottom w:w="0" w:type="dxa"/>
            <w:right w:w="70" w:type="dxa"/>
          </w:tblCellMar>
        </w:tblPrEx>
        <w:trPr>
          <w:trHeight w:val="314" w:hRule="atLeast"/>
          <w:jc w:val="center"/>
        </w:trPr>
        <w:tc>
          <w:tcPr>
            <w:tcW w:w="9212" w:type="dxa"/>
            <w:gridSpan w:val="6"/>
            <w:tcBorders>
              <w:top w:val="single" w:color="auto" w:sz="4" w:space="0"/>
              <w:left w:val="single" w:color="auto" w:sz="4" w:space="0"/>
              <w:bottom w:val="single" w:color="auto" w:sz="4" w:space="0"/>
              <w:right w:val="single" w:color="auto" w:sz="4" w:space="0"/>
            </w:tcBorders>
            <w:shd w:val="clear" w:color="000000" w:fill="4F81BD"/>
            <w:noWrap/>
            <w:vAlign w:val="top"/>
          </w:tcPr>
          <w:p>
            <w:pPr>
              <w:ind w:right="536"/>
              <w:jc w:val="center"/>
              <w:rPr>
                <w:rFonts w:ascii="Calibri" w:hAnsi="Calibri" w:eastAsia="Calibri" w:cs="Times New Roman"/>
                <w:b/>
                <w:bCs/>
                <w:color w:val="FFFFFF"/>
              </w:rPr>
            </w:pPr>
            <w:r>
              <w:rPr>
                <w:rFonts w:ascii="Calibri" w:hAnsi="Calibri" w:eastAsia="Calibri" w:cs="Times New Roman"/>
                <w:b/>
                <w:bCs/>
                <w:color w:val="FFFFFF"/>
              </w:rPr>
              <w:t>Yıllar İtibariyle BAP Birimince Desteklenen Proje Sayıları</w:t>
            </w:r>
          </w:p>
        </w:tc>
      </w:tr>
      <w:tr>
        <w:tblPrEx>
          <w:tblCellMar>
            <w:top w:w="0" w:type="dxa"/>
            <w:left w:w="70" w:type="dxa"/>
            <w:bottom w:w="0" w:type="dxa"/>
            <w:right w:w="70" w:type="dxa"/>
          </w:tblCellMar>
        </w:tblPrEx>
        <w:trPr>
          <w:trHeight w:val="314" w:hRule="atLeast"/>
          <w:jc w:val="center"/>
        </w:trPr>
        <w:tc>
          <w:tcPr>
            <w:tcW w:w="1838" w:type="dxa"/>
            <w:tcBorders>
              <w:top w:val="nil"/>
              <w:left w:val="single" w:color="auto" w:sz="4" w:space="0"/>
              <w:bottom w:val="single" w:color="auto" w:sz="4" w:space="0"/>
              <w:right w:val="single" w:color="auto" w:sz="4" w:space="0"/>
            </w:tcBorders>
            <w:noWrap/>
            <w:vAlign w:val="top"/>
          </w:tcPr>
          <w:p>
            <w:pPr>
              <w:ind w:right="536"/>
              <w:rPr>
                <w:rFonts w:ascii="Calibri" w:hAnsi="Calibri" w:eastAsia="Calibri" w:cs="Times New Roman"/>
                <w:color w:val="000000"/>
              </w:rPr>
            </w:pPr>
            <w:r>
              <w:rPr>
                <w:rFonts w:ascii="Calibri" w:hAnsi="Calibri" w:eastAsia="Calibri" w:cs="Times New Roman"/>
                <w:color w:val="000000"/>
              </w:rPr>
              <w:t> </w:t>
            </w:r>
          </w:p>
        </w:tc>
        <w:tc>
          <w:tcPr>
            <w:tcW w:w="1474"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b/>
                <w:bCs/>
                <w:color w:val="000000"/>
              </w:rPr>
            </w:pPr>
            <w:r>
              <w:rPr>
                <w:rFonts w:ascii="Calibri" w:hAnsi="Calibri" w:eastAsia="Calibri" w:cs="Times New Roman"/>
                <w:b/>
                <w:bCs/>
                <w:color w:val="000000"/>
              </w:rPr>
              <w:t>2019</w:t>
            </w:r>
          </w:p>
        </w:tc>
        <w:tc>
          <w:tcPr>
            <w:tcW w:w="1475"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b/>
                <w:bCs/>
                <w:color w:val="000000"/>
              </w:rPr>
            </w:pPr>
            <w:r>
              <w:rPr>
                <w:rFonts w:ascii="Calibri" w:hAnsi="Calibri" w:eastAsia="Calibri" w:cs="Times New Roman"/>
                <w:b/>
                <w:bCs/>
                <w:color w:val="000000"/>
              </w:rPr>
              <w:t>2020</w:t>
            </w:r>
          </w:p>
        </w:tc>
        <w:tc>
          <w:tcPr>
            <w:tcW w:w="1475" w:type="dxa"/>
            <w:tcBorders>
              <w:top w:val="nil"/>
              <w:left w:val="nil"/>
              <w:bottom w:val="single" w:color="auto" w:sz="4" w:space="0"/>
              <w:right w:val="single" w:color="auto" w:sz="4" w:space="0"/>
            </w:tcBorders>
            <w:noWrap w:val="0"/>
            <w:vAlign w:val="top"/>
          </w:tcPr>
          <w:p>
            <w:pPr>
              <w:ind w:right="536"/>
              <w:jc w:val="center"/>
              <w:rPr>
                <w:rFonts w:ascii="Calibri" w:hAnsi="Calibri" w:eastAsia="Calibri" w:cs="Times New Roman"/>
                <w:b/>
                <w:bCs/>
                <w:color w:val="000000"/>
              </w:rPr>
            </w:pPr>
            <w:r>
              <w:rPr>
                <w:rFonts w:ascii="Calibri" w:hAnsi="Calibri" w:eastAsia="Calibri" w:cs="Times New Roman"/>
                <w:b/>
                <w:bCs/>
                <w:color w:val="000000"/>
              </w:rPr>
              <w:t>2021</w:t>
            </w:r>
          </w:p>
        </w:tc>
        <w:tc>
          <w:tcPr>
            <w:tcW w:w="1475"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b/>
                <w:bCs/>
                <w:color w:val="000000"/>
              </w:rPr>
            </w:pPr>
            <w:r>
              <w:rPr>
                <w:rFonts w:ascii="Calibri" w:hAnsi="Calibri" w:eastAsia="Calibri" w:cs="Times New Roman"/>
                <w:b/>
                <w:bCs/>
                <w:color w:val="000000"/>
              </w:rPr>
              <w:t>2022</w:t>
            </w:r>
          </w:p>
        </w:tc>
        <w:tc>
          <w:tcPr>
            <w:tcW w:w="1475" w:type="dxa"/>
            <w:tcBorders>
              <w:top w:val="nil"/>
              <w:left w:val="nil"/>
              <w:bottom w:val="single" w:color="auto" w:sz="4" w:space="0"/>
              <w:right w:val="single" w:color="auto" w:sz="4" w:space="0"/>
            </w:tcBorders>
            <w:noWrap w:val="0"/>
            <w:vAlign w:val="top"/>
          </w:tcPr>
          <w:p>
            <w:pPr>
              <w:ind w:right="536"/>
              <w:jc w:val="center"/>
              <w:rPr>
                <w:rFonts w:ascii="Calibri" w:hAnsi="Calibri" w:eastAsia="Calibri" w:cs="Times New Roman"/>
                <w:b/>
                <w:bCs/>
                <w:color w:val="000000"/>
              </w:rPr>
            </w:pPr>
            <w:r>
              <w:rPr>
                <w:rFonts w:ascii="Calibri" w:hAnsi="Calibri" w:eastAsia="Calibri" w:cs="Times New Roman"/>
                <w:b/>
                <w:bCs/>
                <w:color w:val="000000"/>
              </w:rPr>
              <w:t>2023</w:t>
            </w:r>
          </w:p>
        </w:tc>
      </w:tr>
      <w:tr>
        <w:tblPrEx>
          <w:tblCellMar>
            <w:top w:w="0" w:type="dxa"/>
            <w:left w:w="70" w:type="dxa"/>
            <w:bottom w:w="0" w:type="dxa"/>
            <w:right w:w="70" w:type="dxa"/>
          </w:tblCellMar>
        </w:tblPrEx>
        <w:trPr>
          <w:trHeight w:val="314" w:hRule="atLeast"/>
          <w:jc w:val="center"/>
        </w:trPr>
        <w:tc>
          <w:tcPr>
            <w:tcW w:w="1838" w:type="dxa"/>
            <w:tcBorders>
              <w:top w:val="nil"/>
              <w:left w:val="single" w:color="auto" w:sz="4" w:space="0"/>
              <w:bottom w:val="single" w:color="auto" w:sz="4" w:space="0"/>
              <w:right w:val="single" w:color="auto" w:sz="4" w:space="0"/>
            </w:tcBorders>
            <w:noWrap/>
            <w:vAlign w:val="top"/>
          </w:tcPr>
          <w:p>
            <w:pPr>
              <w:ind w:right="536"/>
              <w:jc w:val="center"/>
              <w:rPr>
                <w:rFonts w:ascii="Calibri" w:hAnsi="Calibri" w:eastAsia="Calibri" w:cs="Times New Roman"/>
                <w:b/>
                <w:bCs/>
                <w:color w:val="000000"/>
              </w:rPr>
            </w:pPr>
            <w:r>
              <w:rPr>
                <w:rFonts w:ascii="Calibri" w:hAnsi="Calibri" w:eastAsia="Calibri" w:cs="Times New Roman"/>
                <w:b/>
                <w:bCs/>
                <w:color w:val="000000"/>
              </w:rPr>
              <w:t>Proje Sayısı</w:t>
            </w:r>
          </w:p>
        </w:tc>
        <w:tc>
          <w:tcPr>
            <w:tcW w:w="1474"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color w:val="000000"/>
              </w:rPr>
            </w:pPr>
            <w:r>
              <w:rPr>
                <w:rFonts w:ascii="Calibri" w:hAnsi="Calibri" w:eastAsia="Calibri" w:cs="Times New Roman"/>
                <w:color w:val="000000"/>
              </w:rPr>
              <w:t>2</w:t>
            </w:r>
          </w:p>
        </w:tc>
        <w:tc>
          <w:tcPr>
            <w:tcW w:w="1475"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color w:val="000000"/>
              </w:rPr>
            </w:pPr>
          </w:p>
        </w:tc>
        <w:tc>
          <w:tcPr>
            <w:tcW w:w="1475" w:type="dxa"/>
            <w:tcBorders>
              <w:top w:val="nil"/>
              <w:left w:val="nil"/>
              <w:bottom w:val="single" w:color="auto" w:sz="4" w:space="0"/>
              <w:right w:val="single" w:color="auto" w:sz="4" w:space="0"/>
            </w:tcBorders>
            <w:noWrap w:val="0"/>
            <w:vAlign w:val="top"/>
          </w:tcPr>
          <w:p>
            <w:pPr>
              <w:ind w:right="536"/>
              <w:jc w:val="center"/>
              <w:rPr>
                <w:rFonts w:ascii="Calibri" w:hAnsi="Calibri" w:eastAsia="Calibri" w:cs="Times New Roman"/>
                <w:color w:val="000000"/>
              </w:rPr>
            </w:pPr>
            <w:r>
              <w:rPr>
                <w:rFonts w:ascii="Calibri" w:hAnsi="Calibri" w:eastAsia="Calibri" w:cs="Times New Roman"/>
                <w:color w:val="000000"/>
              </w:rPr>
              <w:t>2</w:t>
            </w:r>
          </w:p>
        </w:tc>
        <w:tc>
          <w:tcPr>
            <w:tcW w:w="1475"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color w:val="000000"/>
              </w:rPr>
            </w:pPr>
            <w:r>
              <w:rPr>
                <w:rFonts w:ascii="Calibri" w:hAnsi="Calibri" w:eastAsia="Calibri" w:cs="Times New Roman"/>
                <w:color w:val="000000"/>
              </w:rPr>
              <w:t>7</w:t>
            </w:r>
          </w:p>
        </w:tc>
        <w:tc>
          <w:tcPr>
            <w:tcW w:w="1475" w:type="dxa"/>
            <w:tcBorders>
              <w:top w:val="nil"/>
              <w:left w:val="nil"/>
              <w:bottom w:val="single" w:color="auto" w:sz="4" w:space="0"/>
              <w:right w:val="single" w:color="auto" w:sz="4" w:space="0"/>
            </w:tcBorders>
            <w:noWrap w:val="0"/>
            <w:vAlign w:val="top"/>
          </w:tcPr>
          <w:p>
            <w:pPr>
              <w:ind w:right="536"/>
              <w:jc w:val="center"/>
              <w:rPr>
                <w:rFonts w:ascii="Calibri" w:hAnsi="Calibri" w:eastAsia="Calibri" w:cs="Times New Roman"/>
                <w:color w:val="000000"/>
              </w:rPr>
            </w:pPr>
            <w:r>
              <w:rPr>
                <w:rFonts w:ascii="Calibri" w:hAnsi="Calibri" w:eastAsia="Calibri" w:cs="Times New Roman"/>
                <w:color w:val="000000"/>
              </w:rPr>
              <w:t>4</w:t>
            </w:r>
          </w:p>
        </w:tc>
      </w:tr>
      <w:tr>
        <w:tblPrEx>
          <w:tblCellMar>
            <w:top w:w="0" w:type="dxa"/>
            <w:left w:w="70" w:type="dxa"/>
            <w:bottom w:w="0" w:type="dxa"/>
            <w:right w:w="70" w:type="dxa"/>
          </w:tblCellMar>
        </w:tblPrEx>
        <w:trPr>
          <w:trHeight w:val="314" w:hRule="atLeast"/>
          <w:jc w:val="center"/>
        </w:trPr>
        <w:tc>
          <w:tcPr>
            <w:tcW w:w="1838" w:type="dxa"/>
            <w:tcBorders>
              <w:top w:val="nil"/>
              <w:left w:val="single" w:color="auto" w:sz="4" w:space="0"/>
              <w:bottom w:val="single" w:color="auto" w:sz="4" w:space="0"/>
              <w:right w:val="single" w:color="auto" w:sz="4" w:space="0"/>
            </w:tcBorders>
            <w:noWrap/>
            <w:vAlign w:val="top"/>
          </w:tcPr>
          <w:p>
            <w:pPr>
              <w:ind w:right="536"/>
              <w:jc w:val="center"/>
              <w:rPr>
                <w:rFonts w:ascii="Calibri" w:hAnsi="Calibri" w:eastAsia="Calibri" w:cs="Times New Roman"/>
                <w:b/>
                <w:bCs/>
                <w:color w:val="000000"/>
                <w:sz w:val="20"/>
                <w:szCs w:val="20"/>
              </w:rPr>
            </w:pPr>
            <w:r>
              <w:rPr>
                <w:rFonts w:ascii="Calibri" w:hAnsi="Calibri" w:eastAsia="Calibri" w:cs="Times New Roman"/>
                <w:b/>
                <w:bCs/>
                <w:color w:val="000000"/>
                <w:sz w:val="20"/>
                <w:szCs w:val="20"/>
              </w:rPr>
              <w:t xml:space="preserve"> Tutarı (TL)</w:t>
            </w:r>
          </w:p>
        </w:tc>
        <w:tc>
          <w:tcPr>
            <w:tcW w:w="1474"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b/>
                <w:bCs/>
                <w:color w:val="000000"/>
                <w:sz w:val="18"/>
                <w:szCs w:val="18"/>
              </w:rPr>
            </w:pPr>
            <w:r>
              <w:rPr>
                <w:rFonts w:ascii="Calibri" w:hAnsi="Calibri" w:eastAsia="Calibri" w:cs="Times New Roman"/>
                <w:b/>
                <w:bCs/>
                <w:color w:val="000000"/>
                <w:sz w:val="18"/>
                <w:szCs w:val="18"/>
              </w:rPr>
              <w:t>11.000</w:t>
            </w:r>
          </w:p>
        </w:tc>
        <w:tc>
          <w:tcPr>
            <w:tcW w:w="1475"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b/>
                <w:bCs/>
                <w:color w:val="000000"/>
                <w:sz w:val="18"/>
                <w:szCs w:val="18"/>
              </w:rPr>
            </w:pPr>
          </w:p>
        </w:tc>
        <w:tc>
          <w:tcPr>
            <w:tcW w:w="1475" w:type="dxa"/>
            <w:tcBorders>
              <w:top w:val="nil"/>
              <w:left w:val="nil"/>
              <w:bottom w:val="single" w:color="auto" w:sz="4" w:space="0"/>
              <w:right w:val="single" w:color="auto" w:sz="4" w:space="0"/>
            </w:tcBorders>
            <w:noWrap w:val="0"/>
            <w:vAlign w:val="top"/>
          </w:tcPr>
          <w:p>
            <w:pPr>
              <w:ind w:right="536"/>
              <w:jc w:val="center"/>
              <w:rPr>
                <w:rFonts w:ascii="Calibri" w:hAnsi="Calibri" w:eastAsia="Calibri" w:cs="Times New Roman"/>
                <w:b/>
                <w:bCs/>
                <w:color w:val="000000"/>
                <w:sz w:val="18"/>
                <w:szCs w:val="18"/>
              </w:rPr>
            </w:pPr>
            <w:r>
              <w:rPr>
                <w:rFonts w:ascii="Calibri" w:hAnsi="Calibri" w:eastAsia="Calibri" w:cs="Times New Roman"/>
                <w:b/>
                <w:bCs/>
                <w:color w:val="000000"/>
                <w:sz w:val="18"/>
                <w:szCs w:val="18"/>
              </w:rPr>
              <w:t>35.000</w:t>
            </w:r>
          </w:p>
        </w:tc>
        <w:tc>
          <w:tcPr>
            <w:tcW w:w="1475" w:type="dxa"/>
            <w:tcBorders>
              <w:top w:val="nil"/>
              <w:left w:val="nil"/>
              <w:bottom w:val="single" w:color="auto" w:sz="4" w:space="0"/>
              <w:right w:val="single" w:color="auto" w:sz="4" w:space="0"/>
            </w:tcBorders>
            <w:noWrap/>
            <w:vAlign w:val="top"/>
          </w:tcPr>
          <w:p>
            <w:pPr>
              <w:ind w:right="536"/>
              <w:jc w:val="center"/>
              <w:rPr>
                <w:rFonts w:ascii="Calibri" w:hAnsi="Calibri" w:eastAsia="Calibri" w:cs="Times New Roman"/>
                <w:b/>
                <w:bCs/>
                <w:color w:val="000000"/>
                <w:sz w:val="18"/>
                <w:szCs w:val="18"/>
              </w:rPr>
            </w:pPr>
            <w:r>
              <w:rPr>
                <w:rFonts w:ascii="Calibri" w:hAnsi="Calibri" w:eastAsia="Calibri" w:cs="Times New Roman"/>
                <w:b/>
                <w:bCs/>
                <w:color w:val="000000"/>
                <w:sz w:val="18"/>
                <w:szCs w:val="18"/>
              </w:rPr>
              <w:t>110.986</w:t>
            </w:r>
          </w:p>
        </w:tc>
        <w:tc>
          <w:tcPr>
            <w:tcW w:w="1475" w:type="dxa"/>
            <w:tcBorders>
              <w:top w:val="nil"/>
              <w:left w:val="nil"/>
              <w:bottom w:val="single" w:color="auto" w:sz="4" w:space="0"/>
              <w:right w:val="single" w:color="auto" w:sz="4" w:space="0"/>
            </w:tcBorders>
            <w:noWrap w:val="0"/>
            <w:vAlign w:val="top"/>
          </w:tcPr>
          <w:p>
            <w:pPr>
              <w:ind w:right="536"/>
              <w:jc w:val="center"/>
              <w:rPr>
                <w:rFonts w:ascii="Calibri" w:hAnsi="Calibri" w:eastAsia="Calibri" w:cs="Times New Roman"/>
                <w:b/>
                <w:bCs/>
                <w:color w:val="000000"/>
                <w:sz w:val="18"/>
                <w:szCs w:val="18"/>
              </w:rPr>
            </w:pPr>
            <w:r>
              <w:rPr>
                <w:rFonts w:ascii="Calibri" w:hAnsi="Calibri" w:eastAsia="Calibri" w:cs="Times New Roman"/>
                <w:b/>
                <w:bCs/>
                <w:color w:val="000000"/>
                <w:sz w:val="18"/>
                <w:szCs w:val="18"/>
              </w:rPr>
              <w:t>90.000</w:t>
            </w:r>
          </w:p>
        </w:tc>
      </w:tr>
    </w:tbl>
    <w:p/>
    <w:p/>
    <w:p/>
    <w:p/>
    <w:p>
      <w:pPr>
        <w:pStyle w:val="3"/>
      </w:pPr>
      <w:bookmarkStart w:id="28" w:name="_Toc534984382"/>
      <w:r>
        <w:t>Erasmus Farabi</w:t>
      </w:r>
      <w:bookmarkEnd w:id="28"/>
    </w:p>
    <w:tbl>
      <w:tblPr>
        <w:tblStyle w:val="58"/>
        <w:tblpPr w:leftFromText="141" w:rightFromText="141" w:vertAnchor="text" w:horzAnchor="margin" w:tblpY="433"/>
        <w:tblW w:w="9440" w:type="dxa"/>
        <w:tblInd w:w="0" w:type="dxa"/>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
      <w:tblGrid>
        <w:gridCol w:w="2126"/>
        <w:gridCol w:w="1702"/>
        <w:gridCol w:w="1419"/>
        <w:gridCol w:w="1558"/>
        <w:gridCol w:w="1278"/>
        <w:gridCol w:w="1357"/>
      </w:tblGrid>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9440" w:type="dxa"/>
            <w:gridSpan w:val="6"/>
            <w:shd w:val="clear" w:color="auto" w:fill="4F81BD"/>
            <w:noWrap w:val="0"/>
            <w:vAlign w:val="top"/>
          </w:tcPr>
          <w:p>
            <w:pPr>
              <w:widowControl w:val="0"/>
              <w:autoSpaceDE w:val="0"/>
              <w:autoSpaceDN w:val="0"/>
              <w:spacing w:before="0" w:after="0" w:line="240" w:lineRule="auto"/>
              <w:rPr>
                <w:b/>
                <w:bCs/>
                <w:color w:val="FFFFFF"/>
                <w:lang w:val="en-US"/>
              </w:rPr>
            </w:pPr>
            <w:r>
              <w:rPr>
                <w:b/>
                <w:bCs/>
                <w:color w:val="FFFFFF"/>
                <w:lang w:val="en-US"/>
              </w:rPr>
              <w:t>FARABİ Değişim Programı Kapsamındaki Öğrenci Sayıları</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126" w:type="dxa"/>
            <w:tcBorders>
              <w:top w:val="single" w:color="4F81BD" w:sz="8" w:space="0"/>
              <w:left w:val="single" w:color="4F81BD" w:sz="8" w:space="0"/>
              <w:bottom w:val="single" w:color="4F81BD" w:sz="8" w:space="0"/>
            </w:tcBorders>
            <w:noWrap w:val="0"/>
            <w:vAlign w:val="top"/>
          </w:tcPr>
          <w:p>
            <w:pPr>
              <w:widowControl w:val="0"/>
              <w:autoSpaceDE w:val="0"/>
              <w:autoSpaceDN w:val="0"/>
              <w:spacing w:after="0" w:line="240" w:lineRule="auto"/>
              <w:rPr>
                <w:b w:val="0"/>
                <w:bCs/>
                <w:color w:val="1F497D"/>
                <w:lang w:val="en-US"/>
              </w:rPr>
            </w:pPr>
            <w:r>
              <w:rPr>
                <w:b/>
                <w:bCs/>
                <w:color w:val="1F497D"/>
                <w:lang w:val="en-US"/>
              </w:rPr>
              <w:t>Yıllar</w:t>
            </w:r>
          </w:p>
        </w:tc>
        <w:tc>
          <w:tcPr>
            <w:tcW w:w="1702" w:type="dxa"/>
            <w:tcBorders>
              <w:top w:val="single" w:color="4F81BD" w:sz="8" w:space="0"/>
              <w:left w:val="single" w:color="4F81BD" w:sz="8" w:space="0"/>
              <w:bottom w:val="single" w:color="4F81BD" w:sz="8" w:space="0"/>
              <w:right w:val="single" w:color="4F81BD" w:sz="8" w:space="0"/>
            </w:tcBorders>
            <w:noWrap w:val="0"/>
            <w:vAlign w:val="center"/>
          </w:tcPr>
          <w:p>
            <w:pPr>
              <w:widowControl w:val="0"/>
              <w:autoSpaceDE w:val="0"/>
              <w:autoSpaceDN w:val="0"/>
              <w:spacing w:after="0" w:line="240" w:lineRule="auto"/>
              <w:rPr>
                <w:b/>
                <w:lang w:val="en-US"/>
              </w:rPr>
            </w:pPr>
            <w:r>
              <w:rPr>
                <w:lang w:val="en-US"/>
              </w:rPr>
              <w:t>2019</w:t>
            </w:r>
          </w:p>
        </w:tc>
        <w:tc>
          <w:tcPr>
            <w:tcW w:w="1419" w:type="dxa"/>
            <w:tcBorders>
              <w:top w:val="single" w:color="4F81BD" w:sz="8" w:space="0"/>
              <w:bottom w:val="single" w:color="4F81BD" w:sz="8" w:space="0"/>
            </w:tcBorders>
            <w:noWrap w:val="0"/>
            <w:vAlign w:val="center"/>
          </w:tcPr>
          <w:p>
            <w:pPr>
              <w:widowControl w:val="0"/>
              <w:autoSpaceDE w:val="0"/>
              <w:autoSpaceDN w:val="0"/>
              <w:spacing w:after="0" w:line="240" w:lineRule="auto"/>
              <w:rPr>
                <w:b/>
                <w:lang w:val="en-US"/>
              </w:rPr>
            </w:pPr>
            <w:r>
              <w:rPr>
                <w:lang w:val="en-US"/>
              </w:rPr>
              <w:t>2020</w:t>
            </w:r>
          </w:p>
        </w:tc>
        <w:tc>
          <w:tcPr>
            <w:tcW w:w="1558" w:type="dxa"/>
            <w:tcBorders>
              <w:top w:val="single" w:color="4F81BD" w:sz="8" w:space="0"/>
              <w:left w:val="single" w:color="4F81BD" w:sz="8" w:space="0"/>
              <w:bottom w:val="single" w:color="4F81BD" w:sz="8" w:space="0"/>
              <w:right w:val="single" w:color="4F81BD" w:sz="8" w:space="0"/>
            </w:tcBorders>
            <w:noWrap w:val="0"/>
            <w:vAlign w:val="center"/>
          </w:tcPr>
          <w:p>
            <w:pPr>
              <w:widowControl w:val="0"/>
              <w:autoSpaceDE w:val="0"/>
              <w:autoSpaceDN w:val="0"/>
              <w:spacing w:after="0" w:line="240" w:lineRule="auto"/>
              <w:rPr>
                <w:b/>
                <w:lang w:val="en-US"/>
              </w:rPr>
            </w:pPr>
            <w:r>
              <w:rPr>
                <w:lang w:val="en-US"/>
              </w:rPr>
              <w:t>2021</w:t>
            </w:r>
          </w:p>
        </w:tc>
        <w:tc>
          <w:tcPr>
            <w:tcW w:w="1278" w:type="dxa"/>
            <w:tcBorders>
              <w:top w:val="single" w:color="4F81BD" w:sz="8" w:space="0"/>
              <w:bottom w:val="single" w:color="4F81BD" w:sz="8" w:space="0"/>
              <w:right w:val="single" w:color="auto" w:sz="4" w:space="0"/>
            </w:tcBorders>
            <w:noWrap w:val="0"/>
            <w:vAlign w:val="center"/>
          </w:tcPr>
          <w:p>
            <w:pPr>
              <w:widowControl w:val="0"/>
              <w:autoSpaceDE w:val="0"/>
              <w:autoSpaceDN w:val="0"/>
              <w:spacing w:after="0" w:line="240" w:lineRule="auto"/>
              <w:rPr>
                <w:b/>
                <w:lang w:val="en-US"/>
              </w:rPr>
            </w:pPr>
            <w:r>
              <w:rPr>
                <w:lang w:val="en-US"/>
              </w:rPr>
              <w:t>2022</w:t>
            </w:r>
          </w:p>
        </w:tc>
        <w:tc>
          <w:tcPr>
            <w:tcW w:w="1357" w:type="dxa"/>
            <w:tcBorders>
              <w:top w:val="single" w:color="auto" w:sz="4" w:space="0"/>
              <w:left w:val="single" w:color="auto" w:sz="4" w:space="0"/>
              <w:bottom w:val="single" w:color="auto" w:sz="4" w:space="0"/>
              <w:right w:val="single" w:color="auto" w:sz="4" w:space="0"/>
            </w:tcBorders>
            <w:noWrap w:val="0"/>
            <w:vAlign w:val="center"/>
          </w:tcPr>
          <w:p>
            <w:pPr>
              <w:widowControl w:val="0"/>
              <w:autoSpaceDE w:val="0"/>
              <w:autoSpaceDN w:val="0"/>
              <w:spacing w:after="0" w:line="240" w:lineRule="auto"/>
              <w:rPr>
                <w:b w:val="0"/>
                <w:bCs/>
                <w:lang w:val="en-US"/>
              </w:rPr>
            </w:pPr>
            <w:r>
              <w:rPr>
                <w:b/>
                <w:bCs/>
                <w:lang w:val="en-US"/>
              </w:rPr>
              <w:t>2023</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2126" w:type="dxa"/>
            <w:noWrap w:val="0"/>
            <w:vAlign w:val="top"/>
          </w:tcPr>
          <w:p>
            <w:pPr>
              <w:widowControl w:val="0"/>
              <w:autoSpaceDE w:val="0"/>
              <w:autoSpaceDN w:val="0"/>
              <w:spacing w:after="0" w:line="240" w:lineRule="auto"/>
              <w:rPr>
                <w:b w:val="0"/>
                <w:bCs/>
                <w:color w:val="000000"/>
                <w:lang w:val="en-US"/>
              </w:rPr>
            </w:pPr>
            <w:r>
              <w:rPr>
                <w:b/>
                <w:bCs/>
                <w:color w:val="000000"/>
                <w:lang w:val="en-US"/>
              </w:rPr>
              <w:t>Gelen Öğrenci</w:t>
            </w:r>
          </w:p>
          <w:p>
            <w:pPr>
              <w:widowControl w:val="0"/>
              <w:autoSpaceDE w:val="0"/>
              <w:autoSpaceDN w:val="0"/>
              <w:spacing w:after="0" w:line="240" w:lineRule="auto"/>
              <w:rPr>
                <w:b w:val="0"/>
                <w:bCs/>
                <w:color w:val="000000"/>
                <w:lang w:val="en-US"/>
              </w:rPr>
            </w:pPr>
            <w:r>
              <w:rPr>
                <w:b/>
                <w:bCs/>
                <w:color w:val="000000"/>
                <w:lang w:val="en-US"/>
              </w:rPr>
              <w:t>Sayıları</w:t>
            </w:r>
          </w:p>
        </w:tc>
        <w:tc>
          <w:tcPr>
            <w:tcW w:w="1702" w:type="dxa"/>
            <w:tcBorders>
              <w:left w:val="single" w:color="4F81BD" w:sz="8" w:space="0"/>
              <w:right w:val="single" w:color="4F81BD" w:sz="8" w:space="0"/>
            </w:tcBorders>
            <w:noWrap w:val="0"/>
            <w:vAlign w:val="top"/>
          </w:tcPr>
          <w:p>
            <w:pPr>
              <w:widowControl w:val="0"/>
              <w:autoSpaceDE w:val="0"/>
              <w:autoSpaceDN w:val="0"/>
              <w:spacing w:after="0" w:line="240" w:lineRule="auto"/>
              <w:rPr>
                <w:lang w:val="en-US"/>
              </w:rPr>
            </w:pPr>
            <w:r>
              <w:rPr>
                <w:color w:val="000000"/>
                <w:lang w:val="en-US"/>
              </w:rPr>
              <w:t>----</w:t>
            </w:r>
          </w:p>
        </w:tc>
        <w:tc>
          <w:tcPr>
            <w:tcW w:w="1419" w:type="dxa"/>
            <w:noWrap w:val="0"/>
            <w:vAlign w:val="top"/>
          </w:tcPr>
          <w:p>
            <w:pPr>
              <w:widowControl w:val="0"/>
              <w:autoSpaceDE w:val="0"/>
              <w:autoSpaceDN w:val="0"/>
              <w:spacing w:after="0" w:line="240" w:lineRule="auto"/>
              <w:rPr>
                <w:lang w:val="en-US"/>
              </w:rPr>
            </w:pPr>
            <w:r>
              <w:rPr>
                <w:color w:val="000000"/>
                <w:lang w:val="en-US"/>
              </w:rPr>
              <w:t>----</w:t>
            </w:r>
          </w:p>
        </w:tc>
        <w:tc>
          <w:tcPr>
            <w:tcW w:w="1558" w:type="dxa"/>
            <w:tcBorders>
              <w:left w:val="single" w:color="4F81BD" w:sz="8" w:space="0"/>
              <w:right w:val="single" w:color="4F81BD" w:sz="8" w:space="0"/>
            </w:tcBorders>
            <w:noWrap w:val="0"/>
            <w:vAlign w:val="top"/>
          </w:tcPr>
          <w:p>
            <w:pPr>
              <w:widowControl w:val="0"/>
              <w:autoSpaceDE w:val="0"/>
              <w:autoSpaceDN w:val="0"/>
              <w:spacing w:after="0" w:line="240" w:lineRule="auto"/>
              <w:rPr>
                <w:lang w:val="en-US"/>
              </w:rPr>
            </w:pPr>
            <w:r>
              <w:rPr>
                <w:color w:val="000000"/>
                <w:lang w:val="en-US"/>
              </w:rPr>
              <w:t>----</w:t>
            </w:r>
          </w:p>
        </w:tc>
        <w:tc>
          <w:tcPr>
            <w:tcW w:w="1278" w:type="dxa"/>
            <w:tcBorders>
              <w:right w:val="single" w:color="auto" w:sz="4" w:space="0"/>
            </w:tcBorders>
            <w:noWrap w:val="0"/>
            <w:vAlign w:val="top"/>
          </w:tcPr>
          <w:p>
            <w:pPr>
              <w:widowControl w:val="0"/>
              <w:autoSpaceDE w:val="0"/>
              <w:autoSpaceDN w:val="0"/>
              <w:spacing w:after="0" w:line="240" w:lineRule="auto"/>
              <w:rPr>
                <w:lang w:val="en-US"/>
              </w:rPr>
            </w:pPr>
            <w:r>
              <w:rPr>
                <w:color w:val="000000"/>
                <w:lang w:val="en-US"/>
              </w:rPr>
              <w:t>----</w:t>
            </w:r>
          </w:p>
        </w:tc>
        <w:tc>
          <w:tcPr>
            <w:tcW w:w="1357" w:type="dxa"/>
            <w:tcBorders>
              <w:top w:val="single" w:color="auto" w:sz="4" w:space="0"/>
              <w:left w:val="single" w:color="auto" w:sz="4" w:space="0"/>
              <w:bottom w:val="single" w:color="auto" w:sz="4" w:space="0"/>
              <w:right w:val="single" w:color="auto" w:sz="4" w:space="0"/>
            </w:tcBorders>
            <w:noWrap w:val="0"/>
            <w:vAlign w:val="top"/>
          </w:tcPr>
          <w:p>
            <w:pPr>
              <w:widowControl w:val="0"/>
              <w:autoSpaceDE w:val="0"/>
              <w:autoSpaceDN w:val="0"/>
              <w:spacing w:after="0" w:line="240" w:lineRule="auto"/>
              <w:rPr>
                <w:b/>
                <w:bCs/>
                <w:lang w:val="en-US"/>
              </w:rPr>
            </w:pPr>
            <w:r>
              <w:rPr>
                <w:b/>
                <w:bCs/>
                <w:color w:val="000000"/>
                <w:lang w:val="en-US"/>
              </w:rPr>
              <w:t>----</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2126" w:type="dxa"/>
            <w:tcBorders>
              <w:top w:val="double" w:color="4F81BD" w:sz="6" w:space="0"/>
              <w:left w:val="single" w:color="4F81BD" w:sz="8" w:space="0"/>
              <w:bottom w:val="single" w:color="4F81BD" w:sz="8" w:space="0"/>
            </w:tcBorders>
            <w:noWrap w:val="0"/>
            <w:vAlign w:val="top"/>
          </w:tcPr>
          <w:p>
            <w:pPr>
              <w:widowControl w:val="0"/>
              <w:autoSpaceDE w:val="0"/>
              <w:autoSpaceDN w:val="0"/>
              <w:spacing w:before="0" w:after="0" w:line="240" w:lineRule="auto"/>
              <w:rPr>
                <w:b w:val="0"/>
                <w:bCs/>
                <w:color w:val="000000"/>
                <w:lang w:val="en-US"/>
              </w:rPr>
            </w:pPr>
            <w:r>
              <w:rPr>
                <w:b/>
                <w:bCs/>
                <w:color w:val="000000"/>
                <w:lang w:val="en-US"/>
              </w:rPr>
              <w:t>Giden Öğrenci</w:t>
            </w:r>
          </w:p>
          <w:p>
            <w:pPr>
              <w:widowControl w:val="0"/>
              <w:autoSpaceDE w:val="0"/>
              <w:autoSpaceDN w:val="0"/>
              <w:spacing w:before="0" w:after="0" w:line="240" w:lineRule="auto"/>
              <w:rPr>
                <w:b w:val="0"/>
                <w:bCs/>
                <w:color w:val="000000"/>
                <w:lang w:val="en-US"/>
              </w:rPr>
            </w:pPr>
            <w:r>
              <w:rPr>
                <w:b/>
                <w:bCs/>
                <w:color w:val="000000"/>
                <w:lang w:val="en-US"/>
              </w:rPr>
              <w:t>Sayıları</w:t>
            </w:r>
          </w:p>
        </w:tc>
        <w:tc>
          <w:tcPr>
            <w:tcW w:w="1702" w:type="dxa"/>
            <w:tcBorders>
              <w:top w:val="double" w:color="4F81BD" w:sz="6" w:space="0"/>
              <w:left w:val="single" w:color="4F81BD" w:sz="8" w:space="0"/>
              <w:bottom w:val="single" w:color="4F81BD" w:sz="8" w:space="0"/>
              <w:right w:val="single" w:color="4F81BD" w:sz="8" w:space="0"/>
            </w:tcBorders>
            <w:noWrap w:val="0"/>
            <w:vAlign w:val="top"/>
          </w:tcPr>
          <w:p>
            <w:pPr>
              <w:widowControl w:val="0"/>
              <w:autoSpaceDE w:val="0"/>
              <w:autoSpaceDN w:val="0"/>
              <w:spacing w:before="0" w:after="0" w:line="240" w:lineRule="auto"/>
              <w:rPr>
                <w:b/>
                <w:bCs/>
                <w:lang w:val="en-US"/>
              </w:rPr>
            </w:pPr>
            <w:r>
              <w:rPr>
                <w:b/>
                <w:bCs/>
                <w:color w:val="000000"/>
                <w:lang w:val="en-US"/>
              </w:rPr>
              <w:t>----</w:t>
            </w:r>
          </w:p>
        </w:tc>
        <w:tc>
          <w:tcPr>
            <w:tcW w:w="1419" w:type="dxa"/>
            <w:tcBorders>
              <w:top w:val="double" w:color="4F81BD" w:sz="6" w:space="0"/>
              <w:bottom w:val="single" w:color="4F81BD" w:sz="8" w:space="0"/>
            </w:tcBorders>
            <w:noWrap w:val="0"/>
            <w:vAlign w:val="top"/>
          </w:tcPr>
          <w:p>
            <w:pPr>
              <w:widowControl w:val="0"/>
              <w:autoSpaceDE w:val="0"/>
              <w:autoSpaceDN w:val="0"/>
              <w:spacing w:before="0" w:after="0" w:line="240" w:lineRule="auto"/>
              <w:rPr>
                <w:b/>
                <w:bCs/>
                <w:lang w:val="en-US"/>
              </w:rPr>
            </w:pPr>
            <w:r>
              <w:rPr>
                <w:b/>
                <w:bCs/>
                <w:color w:val="000000"/>
                <w:lang w:val="en-US"/>
              </w:rPr>
              <w:t>----</w:t>
            </w:r>
          </w:p>
        </w:tc>
        <w:tc>
          <w:tcPr>
            <w:tcW w:w="1558" w:type="dxa"/>
            <w:tcBorders>
              <w:top w:val="double" w:color="4F81BD" w:sz="6" w:space="0"/>
              <w:left w:val="single" w:color="4F81BD" w:sz="8" w:space="0"/>
              <w:bottom w:val="single" w:color="4F81BD" w:sz="8" w:space="0"/>
              <w:right w:val="single" w:color="4F81BD" w:sz="8" w:space="0"/>
            </w:tcBorders>
            <w:noWrap w:val="0"/>
            <w:vAlign w:val="top"/>
          </w:tcPr>
          <w:p>
            <w:pPr>
              <w:widowControl w:val="0"/>
              <w:autoSpaceDE w:val="0"/>
              <w:autoSpaceDN w:val="0"/>
              <w:spacing w:before="0" w:after="0" w:line="240" w:lineRule="auto"/>
              <w:rPr>
                <w:b/>
                <w:bCs/>
                <w:lang w:val="en-US"/>
              </w:rPr>
            </w:pPr>
            <w:r>
              <w:rPr>
                <w:b/>
                <w:bCs/>
                <w:color w:val="000000"/>
                <w:lang w:val="en-US"/>
              </w:rPr>
              <w:t>----</w:t>
            </w:r>
          </w:p>
        </w:tc>
        <w:tc>
          <w:tcPr>
            <w:tcW w:w="1278" w:type="dxa"/>
            <w:tcBorders>
              <w:top w:val="double" w:color="4F81BD" w:sz="6" w:space="0"/>
              <w:bottom w:val="single" w:color="4F81BD" w:sz="8" w:space="0"/>
              <w:right w:val="single" w:color="auto" w:sz="4" w:space="0"/>
            </w:tcBorders>
            <w:noWrap w:val="0"/>
            <w:vAlign w:val="top"/>
          </w:tcPr>
          <w:p>
            <w:pPr>
              <w:widowControl w:val="0"/>
              <w:autoSpaceDE w:val="0"/>
              <w:autoSpaceDN w:val="0"/>
              <w:spacing w:before="0" w:after="0" w:line="240" w:lineRule="auto"/>
              <w:rPr>
                <w:b/>
                <w:bCs/>
                <w:lang w:val="en-US"/>
              </w:rPr>
            </w:pPr>
            <w:r>
              <w:rPr>
                <w:b/>
                <w:bCs/>
                <w:color w:val="000000"/>
                <w:lang w:val="en-US"/>
              </w:rPr>
              <w:t>----</w:t>
            </w:r>
          </w:p>
        </w:tc>
        <w:tc>
          <w:tcPr>
            <w:tcW w:w="1357" w:type="dxa"/>
            <w:tcBorders>
              <w:top w:val="single" w:color="auto" w:sz="4" w:space="0"/>
              <w:left w:val="single" w:color="auto" w:sz="4" w:space="0"/>
              <w:bottom w:val="single" w:color="auto" w:sz="4" w:space="0"/>
              <w:right w:val="single" w:color="auto" w:sz="4" w:space="0"/>
            </w:tcBorders>
            <w:noWrap w:val="0"/>
            <w:vAlign w:val="top"/>
          </w:tcPr>
          <w:p>
            <w:pPr>
              <w:widowControl w:val="0"/>
              <w:autoSpaceDE w:val="0"/>
              <w:autoSpaceDN w:val="0"/>
              <w:spacing w:before="0" w:after="0" w:line="240" w:lineRule="auto"/>
              <w:rPr>
                <w:b/>
                <w:bCs/>
                <w:lang w:val="en-US"/>
              </w:rPr>
            </w:pPr>
            <w:r>
              <w:rPr>
                <w:b/>
                <w:bCs/>
                <w:color w:val="000000"/>
                <w:lang w:val="en-US"/>
              </w:rPr>
              <w:t>----</w:t>
            </w:r>
          </w:p>
        </w:tc>
      </w:tr>
    </w:tbl>
    <w:p/>
    <w:p/>
    <w:tbl>
      <w:tblPr>
        <w:tblStyle w:val="58"/>
        <w:tblpPr w:leftFromText="141" w:rightFromText="141" w:vertAnchor="text" w:horzAnchor="margin" w:tblpY="433"/>
        <w:tblW w:w="9440" w:type="dxa"/>
        <w:tblInd w:w="0" w:type="dxa"/>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
      <w:tblGrid>
        <w:gridCol w:w="2126"/>
        <w:gridCol w:w="1702"/>
        <w:gridCol w:w="1419"/>
        <w:gridCol w:w="1558"/>
        <w:gridCol w:w="1278"/>
        <w:gridCol w:w="1357"/>
      </w:tblGrid>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9440" w:type="dxa"/>
            <w:gridSpan w:val="6"/>
            <w:shd w:val="clear" w:color="auto" w:fill="4F81BD"/>
            <w:noWrap w:val="0"/>
            <w:vAlign w:val="top"/>
          </w:tcPr>
          <w:p>
            <w:pPr>
              <w:widowControl w:val="0"/>
              <w:autoSpaceDE w:val="0"/>
              <w:autoSpaceDN w:val="0"/>
              <w:spacing w:before="0" w:after="0" w:line="240" w:lineRule="auto"/>
              <w:rPr>
                <w:b/>
                <w:bCs/>
                <w:color w:val="FFFFFF"/>
                <w:lang w:val="en-US"/>
              </w:rPr>
            </w:pPr>
            <w:r>
              <w:rPr>
                <w:b/>
                <w:bCs/>
                <w:color w:val="FFFFFF"/>
                <w:lang w:val="en-US"/>
              </w:rPr>
              <w:t>ERASMUS Değişim Programı Kapsamındaki Öğrenci Sayıları</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2126" w:type="dxa"/>
            <w:tcBorders>
              <w:top w:val="single" w:color="4F81BD" w:sz="8" w:space="0"/>
              <w:left w:val="single" w:color="4F81BD" w:sz="8" w:space="0"/>
              <w:bottom w:val="single" w:color="4F81BD" w:sz="8" w:space="0"/>
            </w:tcBorders>
            <w:noWrap w:val="0"/>
            <w:vAlign w:val="top"/>
          </w:tcPr>
          <w:p>
            <w:pPr>
              <w:widowControl w:val="0"/>
              <w:autoSpaceDE w:val="0"/>
              <w:autoSpaceDN w:val="0"/>
              <w:spacing w:after="0" w:line="240" w:lineRule="auto"/>
              <w:rPr>
                <w:b w:val="0"/>
                <w:bCs/>
                <w:color w:val="1F497D"/>
                <w:lang w:val="en-US"/>
              </w:rPr>
            </w:pPr>
            <w:r>
              <w:rPr>
                <w:b/>
                <w:bCs/>
                <w:color w:val="1F497D"/>
                <w:lang w:val="en-US"/>
              </w:rPr>
              <w:t>Yıllar</w:t>
            </w:r>
          </w:p>
        </w:tc>
        <w:tc>
          <w:tcPr>
            <w:tcW w:w="1702" w:type="dxa"/>
            <w:tcBorders>
              <w:top w:val="single" w:color="4F81BD" w:sz="8" w:space="0"/>
              <w:left w:val="single" w:color="4F81BD" w:sz="8" w:space="0"/>
              <w:bottom w:val="single" w:color="4F81BD" w:sz="8" w:space="0"/>
              <w:right w:val="single" w:color="4F81BD" w:sz="8" w:space="0"/>
            </w:tcBorders>
            <w:noWrap w:val="0"/>
            <w:vAlign w:val="center"/>
          </w:tcPr>
          <w:p>
            <w:pPr>
              <w:widowControl w:val="0"/>
              <w:autoSpaceDE w:val="0"/>
              <w:autoSpaceDN w:val="0"/>
              <w:spacing w:after="0" w:line="240" w:lineRule="auto"/>
              <w:rPr>
                <w:b/>
                <w:lang w:val="en-US"/>
              </w:rPr>
            </w:pPr>
            <w:r>
              <w:rPr>
                <w:lang w:val="en-US"/>
              </w:rPr>
              <w:t>2019</w:t>
            </w:r>
          </w:p>
        </w:tc>
        <w:tc>
          <w:tcPr>
            <w:tcW w:w="1419" w:type="dxa"/>
            <w:tcBorders>
              <w:top w:val="single" w:color="4F81BD" w:sz="8" w:space="0"/>
              <w:bottom w:val="single" w:color="4F81BD" w:sz="8" w:space="0"/>
            </w:tcBorders>
            <w:noWrap w:val="0"/>
            <w:vAlign w:val="center"/>
          </w:tcPr>
          <w:p>
            <w:pPr>
              <w:widowControl w:val="0"/>
              <w:autoSpaceDE w:val="0"/>
              <w:autoSpaceDN w:val="0"/>
              <w:spacing w:after="0" w:line="240" w:lineRule="auto"/>
              <w:rPr>
                <w:lang w:val="en-US"/>
              </w:rPr>
            </w:pPr>
            <w:r>
              <w:rPr>
                <w:lang w:val="en-US"/>
              </w:rPr>
              <w:t>2020</w:t>
            </w:r>
          </w:p>
        </w:tc>
        <w:tc>
          <w:tcPr>
            <w:tcW w:w="1558" w:type="dxa"/>
            <w:tcBorders>
              <w:top w:val="single" w:color="4F81BD" w:sz="8" w:space="0"/>
              <w:left w:val="single" w:color="4F81BD" w:sz="8" w:space="0"/>
              <w:bottom w:val="single" w:color="4F81BD" w:sz="8" w:space="0"/>
              <w:right w:val="single" w:color="4F81BD" w:sz="8" w:space="0"/>
            </w:tcBorders>
            <w:noWrap w:val="0"/>
            <w:vAlign w:val="center"/>
          </w:tcPr>
          <w:p>
            <w:pPr>
              <w:widowControl w:val="0"/>
              <w:autoSpaceDE w:val="0"/>
              <w:autoSpaceDN w:val="0"/>
              <w:spacing w:after="0" w:line="240" w:lineRule="auto"/>
              <w:rPr>
                <w:b/>
                <w:lang w:val="en-US"/>
              </w:rPr>
            </w:pPr>
            <w:r>
              <w:rPr>
                <w:lang w:val="en-US"/>
              </w:rPr>
              <w:t>2021</w:t>
            </w:r>
          </w:p>
        </w:tc>
        <w:tc>
          <w:tcPr>
            <w:tcW w:w="1278" w:type="dxa"/>
            <w:tcBorders>
              <w:top w:val="single" w:color="4F81BD" w:sz="8" w:space="0"/>
              <w:bottom w:val="single" w:color="4F81BD" w:sz="8" w:space="0"/>
              <w:right w:val="single" w:color="auto" w:sz="4" w:space="0"/>
            </w:tcBorders>
            <w:noWrap w:val="0"/>
            <w:vAlign w:val="center"/>
          </w:tcPr>
          <w:p>
            <w:pPr>
              <w:widowControl w:val="0"/>
              <w:autoSpaceDE w:val="0"/>
              <w:autoSpaceDN w:val="0"/>
              <w:spacing w:after="0" w:line="240" w:lineRule="auto"/>
              <w:rPr>
                <w:b/>
                <w:lang w:val="en-US"/>
              </w:rPr>
            </w:pPr>
            <w:r>
              <w:rPr>
                <w:lang w:val="en-US"/>
              </w:rPr>
              <w:t>2022</w:t>
            </w:r>
          </w:p>
        </w:tc>
        <w:tc>
          <w:tcPr>
            <w:tcW w:w="1357" w:type="dxa"/>
            <w:tcBorders>
              <w:top w:val="single" w:color="auto" w:sz="4" w:space="0"/>
              <w:left w:val="single" w:color="auto" w:sz="4" w:space="0"/>
              <w:bottom w:val="single" w:color="auto" w:sz="4" w:space="0"/>
              <w:right w:val="single" w:color="auto" w:sz="4" w:space="0"/>
            </w:tcBorders>
            <w:noWrap w:val="0"/>
            <w:vAlign w:val="center"/>
          </w:tcPr>
          <w:p>
            <w:pPr>
              <w:widowControl w:val="0"/>
              <w:autoSpaceDE w:val="0"/>
              <w:autoSpaceDN w:val="0"/>
              <w:spacing w:after="0" w:line="240" w:lineRule="auto"/>
              <w:rPr>
                <w:b w:val="0"/>
                <w:bCs/>
                <w:lang w:val="en-US"/>
              </w:rPr>
            </w:pPr>
            <w:r>
              <w:rPr>
                <w:b/>
                <w:bCs/>
                <w:lang w:val="en-US"/>
              </w:rPr>
              <w:t>2023</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2126" w:type="dxa"/>
            <w:noWrap w:val="0"/>
            <w:vAlign w:val="top"/>
          </w:tcPr>
          <w:p>
            <w:pPr>
              <w:widowControl w:val="0"/>
              <w:autoSpaceDE w:val="0"/>
              <w:autoSpaceDN w:val="0"/>
              <w:spacing w:after="0" w:line="240" w:lineRule="auto"/>
              <w:rPr>
                <w:b w:val="0"/>
                <w:bCs/>
                <w:color w:val="000000"/>
                <w:lang w:val="en-US"/>
              </w:rPr>
            </w:pPr>
            <w:r>
              <w:rPr>
                <w:b/>
                <w:bCs/>
                <w:color w:val="000000"/>
                <w:lang w:val="en-US"/>
              </w:rPr>
              <w:t>Gelen Öğrenci</w:t>
            </w:r>
          </w:p>
          <w:p>
            <w:pPr>
              <w:widowControl w:val="0"/>
              <w:autoSpaceDE w:val="0"/>
              <w:autoSpaceDN w:val="0"/>
              <w:spacing w:after="0" w:line="240" w:lineRule="auto"/>
              <w:rPr>
                <w:b w:val="0"/>
                <w:bCs/>
                <w:color w:val="000000"/>
                <w:lang w:val="en-US"/>
              </w:rPr>
            </w:pPr>
            <w:r>
              <w:rPr>
                <w:b/>
                <w:bCs/>
                <w:color w:val="000000"/>
                <w:lang w:val="en-US"/>
              </w:rPr>
              <w:t>Sayıları</w:t>
            </w:r>
          </w:p>
        </w:tc>
        <w:tc>
          <w:tcPr>
            <w:tcW w:w="1702" w:type="dxa"/>
            <w:tcBorders>
              <w:left w:val="single" w:color="4F81BD" w:sz="8" w:space="0"/>
              <w:right w:val="single" w:color="4F81BD" w:sz="8" w:space="0"/>
            </w:tcBorders>
            <w:noWrap w:val="0"/>
            <w:vAlign w:val="top"/>
          </w:tcPr>
          <w:p>
            <w:pPr>
              <w:widowControl w:val="0"/>
              <w:autoSpaceDE w:val="0"/>
              <w:autoSpaceDN w:val="0"/>
              <w:spacing w:after="0" w:line="240" w:lineRule="auto"/>
              <w:rPr>
                <w:lang w:val="en-US"/>
              </w:rPr>
            </w:pPr>
            <w:r>
              <w:rPr>
                <w:color w:val="000000"/>
                <w:lang w:val="en-US"/>
              </w:rPr>
              <w:t>----</w:t>
            </w:r>
          </w:p>
        </w:tc>
        <w:tc>
          <w:tcPr>
            <w:tcW w:w="1419" w:type="dxa"/>
            <w:noWrap w:val="0"/>
            <w:vAlign w:val="top"/>
          </w:tcPr>
          <w:p>
            <w:pPr>
              <w:widowControl w:val="0"/>
              <w:autoSpaceDE w:val="0"/>
              <w:autoSpaceDN w:val="0"/>
              <w:spacing w:after="0" w:line="240" w:lineRule="auto"/>
              <w:rPr>
                <w:lang w:val="en-US"/>
              </w:rPr>
            </w:pPr>
            <w:r>
              <w:rPr>
                <w:color w:val="000000"/>
                <w:lang w:val="en-US"/>
              </w:rPr>
              <w:t>----</w:t>
            </w:r>
          </w:p>
        </w:tc>
        <w:tc>
          <w:tcPr>
            <w:tcW w:w="1558" w:type="dxa"/>
            <w:tcBorders>
              <w:left w:val="single" w:color="4F81BD" w:sz="8" w:space="0"/>
              <w:right w:val="single" w:color="4F81BD" w:sz="8" w:space="0"/>
            </w:tcBorders>
            <w:noWrap w:val="0"/>
            <w:vAlign w:val="top"/>
          </w:tcPr>
          <w:p>
            <w:pPr>
              <w:widowControl w:val="0"/>
              <w:autoSpaceDE w:val="0"/>
              <w:autoSpaceDN w:val="0"/>
              <w:spacing w:after="0" w:line="240" w:lineRule="auto"/>
              <w:rPr>
                <w:lang w:val="en-US"/>
              </w:rPr>
            </w:pPr>
            <w:r>
              <w:rPr>
                <w:color w:val="000000"/>
                <w:lang w:val="en-US"/>
              </w:rPr>
              <w:t>----</w:t>
            </w:r>
          </w:p>
        </w:tc>
        <w:tc>
          <w:tcPr>
            <w:tcW w:w="1278" w:type="dxa"/>
            <w:tcBorders>
              <w:right w:val="single" w:color="auto" w:sz="4" w:space="0"/>
            </w:tcBorders>
            <w:noWrap w:val="0"/>
            <w:vAlign w:val="top"/>
          </w:tcPr>
          <w:p>
            <w:pPr>
              <w:widowControl w:val="0"/>
              <w:autoSpaceDE w:val="0"/>
              <w:autoSpaceDN w:val="0"/>
              <w:spacing w:after="0" w:line="240" w:lineRule="auto"/>
              <w:rPr>
                <w:lang w:val="en-US"/>
              </w:rPr>
            </w:pPr>
            <w:r>
              <w:rPr>
                <w:color w:val="000000"/>
                <w:lang w:val="en-US"/>
              </w:rPr>
              <w:t>----</w:t>
            </w:r>
          </w:p>
        </w:tc>
        <w:tc>
          <w:tcPr>
            <w:tcW w:w="1357" w:type="dxa"/>
            <w:tcBorders>
              <w:top w:val="single" w:color="auto" w:sz="4" w:space="0"/>
              <w:left w:val="single" w:color="auto" w:sz="4" w:space="0"/>
              <w:bottom w:val="single" w:color="auto" w:sz="4" w:space="0"/>
              <w:right w:val="single" w:color="auto" w:sz="4" w:space="0"/>
            </w:tcBorders>
            <w:noWrap w:val="0"/>
            <w:vAlign w:val="top"/>
          </w:tcPr>
          <w:p>
            <w:pPr>
              <w:widowControl w:val="0"/>
              <w:autoSpaceDE w:val="0"/>
              <w:autoSpaceDN w:val="0"/>
              <w:spacing w:after="0" w:line="240" w:lineRule="auto"/>
              <w:rPr>
                <w:b/>
                <w:bCs/>
                <w:lang w:val="en-US"/>
              </w:rPr>
            </w:pPr>
            <w:r>
              <w:rPr>
                <w:b/>
                <w:bCs/>
                <w:color w:val="000000"/>
                <w:lang w:val="en-US"/>
              </w:rPr>
              <w:t>----</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2126" w:type="dxa"/>
            <w:tcBorders>
              <w:top w:val="double" w:color="4F81BD" w:sz="6" w:space="0"/>
              <w:left w:val="single" w:color="4F81BD" w:sz="8" w:space="0"/>
              <w:bottom w:val="single" w:color="4F81BD" w:sz="8" w:space="0"/>
            </w:tcBorders>
            <w:noWrap w:val="0"/>
            <w:vAlign w:val="top"/>
          </w:tcPr>
          <w:p>
            <w:pPr>
              <w:widowControl w:val="0"/>
              <w:autoSpaceDE w:val="0"/>
              <w:autoSpaceDN w:val="0"/>
              <w:spacing w:before="0" w:after="0" w:line="240" w:lineRule="auto"/>
              <w:rPr>
                <w:b w:val="0"/>
                <w:bCs/>
                <w:color w:val="000000"/>
                <w:lang w:val="en-US"/>
              </w:rPr>
            </w:pPr>
            <w:r>
              <w:rPr>
                <w:b/>
                <w:bCs/>
                <w:color w:val="000000"/>
                <w:lang w:val="en-US"/>
              </w:rPr>
              <w:t>Giden Öğrenci</w:t>
            </w:r>
          </w:p>
          <w:p>
            <w:pPr>
              <w:widowControl w:val="0"/>
              <w:autoSpaceDE w:val="0"/>
              <w:autoSpaceDN w:val="0"/>
              <w:spacing w:before="0" w:after="0" w:line="240" w:lineRule="auto"/>
              <w:rPr>
                <w:b w:val="0"/>
                <w:bCs/>
                <w:color w:val="000000"/>
                <w:lang w:val="en-US"/>
              </w:rPr>
            </w:pPr>
            <w:r>
              <w:rPr>
                <w:b/>
                <w:bCs/>
                <w:color w:val="000000"/>
                <w:lang w:val="en-US"/>
              </w:rPr>
              <w:t>Sayıları</w:t>
            </w:r>
          </w:p>
        </w:tc>
        <w:tc>
          <w:tcPr>
            <w:tcW w:w="1702" w:type="dxa"/>
            <w:tcBorders>
              <w:top w:val="double" w:color="4F81BD" w:sz="6" w:space="0"/>
              <w:left w:val="single" w:color="4F81BD" w:sz="8" w:space="0"/>
              <w:bottom w:val="single" w:color="4F81BD" w:sz="8" w:space="0"/>
              <w:right w:val="single" w:color="4F81BD" w:sz="8" w:space="0"/>
            </w:tcBorders>
            <w:noWrap w:val="0"/>
            <w:vAlign w:val="center"/>
          </w:tcPr>
          <w:p>
            <w:pPr>
              <w:widowControl w:val="0"/>
              <w:autoSpaceDE w:val="0"/>
              <w:autoSpaceDN w:val="0"/>
              <w:spacing w:before="0" w:after="0" w:line="240" w:lineRule="auto"/>
              <w:rPr>
                <w:b w:val="0"/>
                <w:bCs/>
                <w:color w:val="000000"/>
                <w:lang w:val="en-US"/>
              </w:rPr>
            </w:pPr>
            <w:r>
              <w:rPr>
                <w:b w:val="0"/>
                <w:bCs/>
                <w:color w:val="000000"/>
                <w:lang w:val="en-US"/>
              </w:rPr>
              <w:t>-</w:t>
            </w:r>
          </w:p>
        </w:tc>
        <w:tc>
          <w:tcPr>
            <w:tcW w:w="1419" w:type="dxa"/>
            <w:tcBorders>
              <w:top w:val="double" w:color="4F81BD" w:sz="6" w:space="0"/>
              <w:bottom w:val="single" w:color="4F81BD" w:sz="8" w:space="0"/>
            </w:tcBorders>
            <w:noWrap w:val="0"/>
            <w:vAlign w:val="center"/>
          </w:tcPr>
          <w:p>
            <w:pPr>
              <w:widowControl w:val="0"/>
              <w:autoSpaceDE w:val="0"/>
              <w:autoSpaceDN w:val="0"/>
              <w:spacing w:before="0" w:after="0" w:line="240" w:lineRule="auto"/>
              <w:rPr>
                <w:b w:val="0"/>
                <w:bCs/>
                <w:color w:val="000000"/>
                <w:lang w:val="en-US"/>
              </w:rPr>
            </w:pPr>
            <w:r>
              <w:rPr>
                <w:b w:val="0"/>
                <w:bCs/>
                <w:color w:val="000000"/>
                <w:lang w:val="en-US"/>
              </w:rPr>
              <w:t>-</w:t>
            </w:r>
          </w:p>
        </w:tc>
        <w:tc>
          <w:tcPr>
            <w:tcW w:w="1558" w:type="dxa"/>
            <w:tcBorders>
              <w:top w:val="double" w:color="4F81BD" w:sz="6" w:space="0"/>
              <w:left w:val="single" w:color="4F81BD" w:sz="8" w:space="0"/>
              <w:bottom w:val="single" w:color="4F81BD" w:sz="8" w:space="0"/>
              <w:right w:val="single" w:color="4F81BD" w:sz="8" w:space="0"/>
            </w:tcBorders>
            <w:noWrap w:val="0"/>
            <w:vAlign w:val="center"/>
          </w:tcPr>
          <w:p>
            <w:pPr>
              <w:widowControl w:val="0"/>
              <w:autoSpaceDE w:val="0"/>
              <w:autoSpaceDN w:val="0"/>
              <w:spacing w:before="0" w:after="0" w:line="240" w:lineRule="auto"/>
              <w:rPr>
                <w:b w:val="0"/>
                <w:bCs/>
                <w:color w:val="000000"/>
                <w:lang w:val="en-US"/>
              </w:rPr>
            </w:pPr>
            <w:r>
              <w:rPr>
                <w:b w:val="0"/>
                <w:bCs/>
                <w:color w:val="000000"/>
                <w:lang w:val="en-US"/>
              </w:rPr>
              <w:t>-</w:t>
            </w:r>
          </w:p>
        </w:tc>
        <w:tc>
          <w:tcPr>
            <w:tcW w:w="1278" w:type="dxa"/>
            <w:tcBorders>
              <w:top w:val="double" w:color="4F81BD" w:sz="6" w:space="0"/>
              <w:bottom w:val="single" w:color="4F81BD" w:sz="8" w:space="0"/>
              <w:right w:val="single" w:color="auto" w:sz="4" w:space="0"/>
            </w:tcBorders>
            <w:noWrap w:val="0"/>
            <w:vAlign w:val="center"/>
          </w:tcPr>
          <w:p>
            <w:pPr>
              <w:widowControl w:val="0"/>
              <w:autoSpaceDE w:val="0"/>
              <w:autoSpaceDN w:val="0"/>
              <w:spacing w:before="0" w:after="0" w:line="240" w:lineRule="auto"/>
              <w:rPr>
                <w:b w:val="0"/>
                <w:bCs/>
                <w:color w:val="000000"/>
                <w:lang w:val="en-US"/>
              </w:rPr>
            </w:pPr>
            <w:r>
              <w:rPr>
                <w:b w:val="0"/>
                <w:bCs/>
                <w:color w:val="000000"/>
                <w:lang w:val="en-US"/>
              </w:rPr>
              <w:t>-</w:t>
            </w:r>
          </w:p>
        </w:tc>
        <w:tc>
          <w:tcPr>
            <w:tcW w:w="1357" w:type="dxa"/>
            <w:tcBorders>
              <w:top w:val="single" w:color="auto" w:sz="4" w:space="0"/>
              <w:left w:val="single" w:color="auto" w:sz="4" w:space="0"/>
              <w:bottom w:val="single" w:color="auto" w:sz="4" w:space="0"/>
              <w:right w:val="single" w:color="auto" w:sz="4" w:space="0"/>
            </w:tcBorders>
            <w:noWrap w:val="0"/>
            <w:vAlign w:val="center"/>
          </w:tcPr>
          <w:p>
            <w:pPr>
              <w:widowControl w:val="0"/>
              <w:autoSpaceDE w:val="0"/>
              <w:autoSpaceDN w:val="0"/>
              <w:spacing w:before="0" w:after="0" w:line="240" w:lineRule="auto"/>
              <w:rPr>
                <w:b w:val="0"/>
                <w:bCs/>
                <w:color w:val="000000"/>
                <w:lang w:val="en-US"/>
              </w:rPr>
            </w:pPr>
            <w:r>
              <w:rPr>
                <w:b w:val="0"/>
                <w:bCs/>
                <w:color w:val="000000"/>
                <w:lang w:val="en-US"/>
              </w:rPr>
              <w:t>1</w:t>
            </w:r>
          </w:p>
        </w:tc>
      </w:tr>
    </w:tbl>
    <w:p>
      <w:pPr>
        <w:pStyle w:val="2"/>
      </w:pPr>
    </w:p>
    <w:p>
      <w:pPr>
        <w:keepNext/>
        <w:keepLines/>
        <w:spacing w:before="480" w:after="0"/>
        <w:outlineLvl w:val="0"/>
        <w:rPr>
          <w:rFonts w:ascii="Cambria" w:hAnsi="Cambria" w:eastAsia="SimSun" w:cs="Times New Roman"/>
          <w:b/>
          <w:bCs/>
          <w:color w:val="366091"/>
          <w:sz w:val="28"/>
          <w:szCs w:val="28"/>
        </w:rPr>
      </w:pPr>
      <w:bookmarkStart w:id="29" w:name="_Toc91762465"/>
      <w:r>
        <w:rPr>
          <w:rFonts w:ascii="Cambria" w:hAnsi="Cambria" w:eastAsia="SimSun" w:cs="Times New Roman"/>
          <w:b/>
          <w:bCs/>
          <w:color w:val="366091"/>
          <w:sz w:val="28"/>
          <w:szCs w:val="28"/>
        </w:rPr>
        <w:t>İç kontrol güvence beyanı</w:t>
      </w:r>
      <w:bookmarkEnd w:id="29"/>
      <w:r>
        <w:rPr>
          <w:rFonts w:ascii="Cambria" w:hAnsi="Cambria" w:eastAsia="SimSun" w:cs="Times New Roman"/>
          <w:b/>
          <w:bCs/>
          <w:color w:val="366091"/>
          <w:sz w:val="28"/>
          <w:szCs w:val="28"/>
        </w:rPr>
        <w:t xml:space="preserve"> </w:t>
      </w:r>
    </w:p>
    <w:p/>
    <w:p>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pPr>
        <w:jc w:val="both"/>
      </w:pPr>
      <w:r>
        <w:t>İdaremizin 2023 yılı Faaliyet Raporunda yer alan bilgilerin güvenilir, tam ve doğru olduğunu teyit ederim. (Siirt / Ocak 2024)</w:t>
      </w:r>
    </w:p>
    <w:p>
      <w:pPr>
        <w:ind w:left="6372" w:firstLine="708"/>
      </w:pPr>
      <w:r>
        <w:t>Birim Amiri Ad Soyadı</w:t>
      </w:r>
    </w:p>
    <w:p>
      <w:pPr>
        <w:ind w:left="6372" w:firstLine="708"/>
      </w:pPr>
      <w:r>
        <w:t xml:space="preserve">  Prof. Dr. Cafer SAKA</w:t>
      </w:r>
    </w:p>
    <w:p/>
    <w:p/>
    <w:sectPr>
      <w:pgSz w:w="11906" w:h="16838"/>
      <w:pgMar w:top="1417" w:right="1417" w:bottom="1417" w:left="1417" w:header="708" w:footer="708" w:gutter="0"/>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A2"/>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1E6AA8"/>
    <w:multiLevelType w:val="multilevel"/>
    <w:tmpl w:val="111E6AA8"/>
    <w:lvl w:ilvl="0" w:tentative="0">
      <w:start w:val="1"/>
      <w:numFmt w:val="decimal"/>
      <w:pStyle w:val="82"/>
      <w:lvlText w:val="%1."/>
      <w:lvlJc w:val="left"/>
      <w:pPr>
        <w:ind w:left="919" w:hanging="360"/>
      </w:pPr>
      <w:rPr>
        <w:rFonts w:hint="default"/>
      </w:rPr>
    </w:lvl>
    <w:lvl w:ilvl="1" w:tentative="0">
      <w:start w:val="1"/>
      <w:numFmt w:val="decimal"/>
      <w:lvlText w:val="%2."/>
      <w:lvlJc w:val="left"/>
      <w:pPr>
        <w:ind w:left="1639" w:hanging="360"/>
      </w:pPr>
    </w:lvl>
    <w:lvl w:ilvl="2" w:tentative="0">
      <w:start w:val="1"/>
      <w:numFmt w:val="decimal"/>
      <w:lvlText w:val="%3."/>
      <w:lvlJc w:val="left"/>
      <w:pPr>
        <w:ind w:left="2359" w:hanging="180"/>
      </w:pPr>
      <w:rPr>
        <w:b/>
        <w:color w:val="1F497D"/>
      </w:rPr>
    </w:lvl>
    <w:lvl w:ilvl="3" w:tentative="0">
      <w:start w:val="1"/>
      <w:numFmt w:val="decimal"/>
      <w:lvlText w:val="%4."/>
      <w:lvlJc w:val="left"/>
      <w:pPr>
        <w:ind w:left="3079" w:hanging="360"/>
      </w:pPr>
    </w:lvl>
    <w:lvl w:ilvl="4" w:tentative="0">
      <w:start w:val="1"/>
      <w:numFmt w:val="lowerLetter"/>
      <w:lvlText w:val="%5."/>
      <w:lvlJc w:val="left"/>
      <w:pPr>
        <w:ind w:left="3799" w:hanging="360"/>
      </w:pPr>
    </w:lvl>
    <w:lvl w:ilvl="5" w:tentative="0">
      <w:start w:val="1"/>
      <w:numFmt w:val="lowerRoman"/>
      <w:lvlText w:val="%6."/>
      <w:lvlJc w:val="right"/>
      <w:pPr>
        <w:ind w:left="4519" w:hanging="180"/>
      </w:pPr>
    </w:lvl>
    <w:lvl w:ilvl="6" w:tentative="0">
      <w:start w:val="1"/>
      <w:numFmt w:val="decimal"/>
      <w:lvlText w:val="%7."/>
      <w:lvlJc w:val="left"/>
      <w:pPr>
        <w:ind w:left="5239" w:hanging="360"/>
      </w:pPr>
    </w:lvl>
    <w:lvl w:ilvl="7" w:tentative="0">
      <w:start w:val="1"/>
      <w:numFmt w:val="lowerLetter"/>
      <w:lvlText w:val="%8."/>
      <w:lvlJc w:val="left"/>
      <w:pPr>
        <w:ind w:left="5959" w:hanging="360"/>
      </w:pPr>
    </w:lvl>
    <w:lvl w:ilvl="8" w:tentative="0">
      <w:start w:val="1"/>
      <w:numFmt w:val="lowerRoman"/>
      <w:lvlText w:val="%9."/>
      <w:lvlJc w:val="right"/>
      <w:pPr>
        <w:ind w:left="6679" w:hanging="180"/>
      </w:pPr>
    </w:lvl>
  </w:abstractNum>
  <w:abstractNum w:abstractNumId="1">
    <w:nsid w:val="1D7247C6"/>
    <w:multiLevelType w:val="multilevel"/>
    <w:tmpl w:val="1D7247C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0C56F1D"/>
    <w:multiLevelType w:val="multilevel"/>
    <w:tmpl w:val="20C56F1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FC81373"/>
    <w:multiLevelType w:val="multilevel"/>
    <w:tmpl w:val="6FC8137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761A05E2"/>
    <w:multiLevelType w:val="multilevel"/>
    <w:tmpl w:val="761A05E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55"/>
  <w:bordersDoNotSurroundHeader w:val="1"/>
  <w:bordersDoNotSurroundFooter w:val="1"/>
  <w:attachedTemplate r:id="rId1"/>
  <w:documentProtection w:enforcement="0"/>
  <w:defaultTabStop w:val="708"/>
  <w:hyphenationZone w:val="425"/>
  <w:displayHorizontalDrawingGridEvery w:val="1"/>
  <w:displayVerticalDrawingGridEvery w:val="1"/>
  <w:characterSpacingControl w:val="doNotCompress"/>
  <w:footnotePr>
    <w:footnote w:id="0"/>
    <w:footnote w:id="1"/>
  </w:footnotePr>
  <w:endnotePr>
    <w:endnote w:id="0"/>
    <w:endnote w:id="1"/>
  </w:endnotePr>
  <w:compat>
    <w:doNotLeaveBackslashAlon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F74AF4"/>
    <w:rsid w:val="00017040"/>
    <w:rsid w:val="0003766B"/>
    <w:rsid w:val="00053D21"/>
    <w:rsid w:val="00060C11"/>
    <w:rsid w:val="000705FF"/>
    <w:rsid w:val="000E33E7"/>
    <w:rsid w:val="001026EF"/>
    <w:rsid w:val="0014557B"/>
    <w:rsid w:val="001477F6"/>
    <w:rsid w:val="001C5335"/>
    <w:rsid w:val="001E7095"/>
    <w:rsid w:val="00273F13"/>
    <w:rsid w:val="00330873"/>
    <w:rsid w:val="0033406B"/>
    <w:rsid w:val="00347C71"/>
    <w:rsid w:val="003A4971"/>
    <w:rsid w:val="003C32A2"/>
    <w:rsid w:val="00464F07"/>
    <w:rsid w:val="004E5D6E"/>
    <w:rsid w:val="004F6842"/>
    <w:rsid w:val="00540444"/>
    <w:rsid w:val="0054793E"/>
    <w:rsid w:val="00593A82"/>
    <w:rsid w:val="00603559"/>
    <w:rsid w:val="006368BC"/>
    <w:rsid w:val="006A01E5"/>
    <w:rsid w:val="006A128D"/>
    <w:rsid w:val="006D7284"/>
    <w:rsid w:val="007051FE"/>
    <w:rsid w:val="00740400"/>
    <w:rsid w:val="007671E1"/>
    <w:rsid w:val="00767E96"/>
    <w:rsid w:val="00780A83"/>
    <w:rsid w:val="007D3AB1"/>
    <w:rsid w:val="0082143B"/>
    <w:rsid w:val="00846DD6"/>
    <w:rsid w:val="008709E5"/>
    <w:rsid w:val="0087181F"/>
    <w:rsid w:val="008964F7"/>
    <w:rsid w:val="008C372B"/>
    <w:rsid w:val="009271D4"/>
    <w:rsid w:val="00A11A32"/>
    <w:rsid w:val="00A22E52"/>
    <w:rsid w:val="00A41EF4"/>
    <w:rsid w:val="00A63280"/>
    <w:rsid w:val="00A748F8"/>
    <w:rsid w:val="00A93673"/>
    <w:rsid w:val="00AA5DFF"/>
    <w:rsid w:val="00B24648"/>
    <w:rsid w:val="00B272D2"/>
    <w:rsid w:val="00B81856"/>
    <w:rsid w:val="00BA5DD2"/>
    <w:rsid w:val="00BB6349"/>
    <w:rsid w:val="00BB7BD9"/>
    <w:rsid w:val="00BC01B4"/>
    <w:rsid w:val="00C16FAF"/>
    <w:rsid w:val="00C70843"/>
    <w:rsid w:val="00C90FE0"/>
    <w:rsid w:val="00CA07BB"/>
    <w:rsid w:val="00CB41FB"/>
    <w:rsid w:val="00CE186A"/>
    <w:rsid w:val="00CE5E82"/>
    <w:rsid w:val="00D021B0"/>
    <w:rsid w:val="00D125EC"/>
    <w:rsid w:val="00D24D94"/>
    <w:rsid w:val="00D53993"/>
    <w:rsid w:val="00DC13A5"/>
    <w:rsid w:val="00DF39CB"/>
    <w:rsid w:val="00E16C96"/>
    <w:rsid w:val="00E17A9F"/>
    <w:rsid w:val="00E74F49"/>
    <w:rsid w:val="00E87EEB"/>
    <w:rsid w:val="00EC0704"/>
    <w:rsid w:val="00F56E34"/>
    <w:rsid w:val="00F64F51"/>
    <w:rsid w:val="00F72CE3"/>
    <w:rsid w:val="00FD64A1"/>
    <w:rsid w:val="00FE00EA"/>
    <w:rsid w:val="2C23731D"/>
    <w:rsid w:val="2F4B7244"/>
    <w:rsid w:val="30F74A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qFormat="1" w:uiPriority="39" w:semiHidden="0" w:name="toc 5"/>
    <w:lsdException w:uiPriority="39" w:name="toc 6"/>
    <w:lsdException w:uiPriority="39" w:name="toc 7"/>
    <w:lsdException w:qFormat="1" w:uiPriority="39" w:semiHidden="0"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semiHidden="0"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qFormat="1" w:unhideWhenUsed="0" w:uiPriority="65" w:semiHidden="0" w:name="Medium List 1 Accent 5"/>
    <w:lsdException w:unhideWhenUsed="0" w:uiPriority="66" w:semiHidden="0" w:name="Medium List 2 Accent 5"/>
    <w:lsdException w:qFormat="1"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tr-TR" w:eastAsia="en-US" w:bidi="ar-SA"/>
    </w:rPr>
  </w:style>
  <w:style w:type="paragraph" w:styleId="2">
    <w:name w:val="heading 1"/>
    <w:basedOn w:val="1"/>
    <w:next w:val="1"/>
    <w:link w:val="46"/>
    <w:qFormat/>
    <w:uiPriority w:val="9"/>
    <w:pPr>
      <w:keepNext/>
      <w:keepLines/>
      <w:spacing w:before="480" w:after="0"/>
      <w:outlineLvl w:val="0"/>
    </w:pPr>
    <w:rPr>
      <w:rFonts w:ascii="Cambria" w:hAnsi="Cambria" w:eastAsia="SimSun" w:cs="Times New Roman"/>
      <w:b/>
      <w:bCs/>
      <w:color w:val="366091"/>
      <w:sz w:val="28"/>
      <w:szCs w:val="28"/>
    </w:rPr>
  </w:style>
  <w:style w:type="paragraph" w:styleId="3">
    <w:name w:val="heading 2"/>
    <w:basedOn w:val="1"/>
    <w:next w:val="1"/>
    <w:link w:val="47"/>
    <w:unhideWhenUsed/>
    <w:qFormat/>
    <w:uiPriority w:val="1"/>
    <w:pPr>
      <w:keepNext/>
      <w:keepLines/>
      <w:spacing w:before="200" w:after="0"/>
      <w:outlineLvl w:val="1"/>
    </w:pPr>
    <w:rPr>
      <w:rFonts w:ascii="Cambria" w:hAnsi="Cambria" w:eastAsia="SimSun" w:cs="Times New Roman"/>
      <w:b/>
      <w:bCs/>
      <w:color w:val="4F81BD"/>
      <w:sz w:val="26"/>
      <w:szCs w:val="26"/>
    </w:rPr>
  </w:style>
  <w:style w:type="paragraph" w:styleId="4">
    <w:name w:val="heading 3"/>
    <w:basedOn w:val="1"/>
    <w:link w:val="48"/>
    <w:qFormat/>
    <w:uiPriority w:val="1"/>
    <w:pPr>
      <w:widowControl w:val="0"/>
      <w:autoSpaceDE w:val="0"/>
      <w:autoSpaceDN w:val="0"/>
      <w:spacing w:after="0" w:line="240" w:lineRule="auto"/>
      <w:ind w:left="262"/>
      <w:outlineLvl w:val="2"/>
    </w:pPr>
    <w:rPr>
      <w:rFonts w:ascii="Times New Roman" w:hAnsi="Times New Roman" w:eastAsia="Times New Roman" w:cs="Times New Roman"/>
      <w:b/>
      <w:bCs/>
      <w:color w:val="1F497D"/>
      <w:sz w:val="24"/>
      <w:szCs w:val="28"/>
      <w:lang w:eastAsia="tr-TR"/>
    </w:rPr>
  </w:style>
  <w:style w:type="paragraph" w:styleId="5">
    <w:name w:val="heading 4"/>
    <w:basedOn w:val="1"/>
    <w:link w:val="49"/>
    <w:qFormat/>
    <w:uiPriority w:val="1"/>
    <w:pPr>
      <w:widowControl w:val="0"/>
      <w:autoSpaceDE w:val="0"/>
      <w:autoSpaceDN w:val="0"/>
      <w:spacing w:before="90" w:after="0" w:line="240" w:lineRule="auto"/>
      <w:ind w:left="720"/>
      <w:outlineLvl w:val="3"/>
    </w:pPr>
    <w:rPr>
      <w:rFonts w:ascii="Times New Roman" w:hAnsi="Times New Roman" w:eastAsia="Times New Roman" w:cs="Times New Roman"/>
      <w:b/>
      <w:bCs/>
      <w:color w:val="1F497D"/>
      <w:sz w:val="24"/>
      <w:szCs w:val="24"/>
      <w:lang w:eastAsia="tr-TR" w:bidi="tr-TR"/>
    </w:rPr>
  </w:style>
  <w:style w:type="paragraph" w:styleId="6">
    <w:name w:val="heading 5"/>
    <w:basedOn w:val="1"/>
    <w:link w:val="50"/>
    <w:qFormat/>
    <w:uiPriority w:val="1"/>
    <w:pPr>
      <w:widowControl w:val="0"/>
      <w:autoSpaceDE w:val="0"/>
      <w:autoSpaceDN w:val="0"/>
      <w:spacing w:after="0" w:line="240" w:lineRule="auto"/>
      <w:ind w:left="720"/>
      <w:jc w:val="both"/>
      <w:outlineLvl w:val="4"/>
    </w:pPr>
    <w:rPr>
      <w:rFonts w:ascii="Arial" w:hAnsi="Arial" w:eastAsia="Arial" w:cs="Arial"/>
      <w:b/>
      <w:bCs/>
      <w:i/>
      <w:sz w:val="24"/>
      <w:szCs w:val="24"/>
      <w:lang w:eastAsia="tr-TR" w:bidi="tr-TR"/>
    </w:rPr>
  </w:style>
  <w:style w:type="character" w:default="1" w:styleId="7">
    <w:name w:val="Default Paragraph Font"/>
    <w:unhideWhenUsed/>
    <w:uiPriority w:val="1"/>
  </w:style>
  <w:style w:type="table" w:default="1" w:styleId="8">
    <w:name w:val="Normal Table"/>
    <w:unhideWhenUsed/>
    <w:uiPriority w:val="99"/>
    <w:tblPr>
      <w:tblCellMar>
        <w:top w:w="0" w:type="dxa"/>
        <w:left w:w="108" w:type="dxa"/>
        <w:bottom w:w="0" w:type="dxa"/>
        <w:right w:w="108" w:type="dxa"/>
      </w:tblCellMar>
    </w:tblPr>
  </w:style>
  <w:style w:type="paragraph" w:styleId="9">
    <w:name w:val="Balloon Text"/>
    <w:basedOn w:val="1"/>
    <w:link w:val="51"/>
    <w:unhideWhenUsed/>
    <w:uiPriority w:val="99"/>
    <w:pPr>
      <w:spacing w:after="0" w:line="240" w:lineRule="auto"/>
    </w:pPr>
    <w:rPr>
      <w:rFonts w:ascii="Tahoma" w:hAnsi="Tahoma" w:cs="Tahoma"/>
      <w:sz w:val="16"/>
      <w:szCs w:val="16"/>
    </w:rPr>
  </w:style>
  <w:style w:type="paragraph" w:styleId="10">
    <w:name w:val="Body Text"/>
    <w:basedOn w:val="1"/>
    <w:link w:val="52"/>
    <w:qFormat/>
    <w:uiPriority w:val="1"/>
    <w:pPr>
      <w:widowControl w:val="0"/>
      <w:autoSpaceDE w:val="0"/>
      <w:autoSpaceDN w:val="0"/>
      <w:spacing w:after="0" w:line="240" w:lineRule="auto"/>
      <w:jc w:val="both"/>
    </w:pPr>
    <w:rPr>
      <w:rFonts w:ascii="Times New Roman" w:hAnsi="Times New Roman" w:eastAsia="Times New Roman" w:cs="Times New Roman"/>
      <w:sz w:val="24"/>
      <w:szCs w:val="24"/>
      <w:lang w:eastAsia="tr-TR" w:bidi="tr-TR"/>
    </w:rPr>
  </w:style>
  <w:style w:type="character" w:styleId="11">
    <w:name w:val="Emphasis"/>
    <w:basedOn w:val="7"/>
    <w:qFormat/>
    <w:uiPriority w:val="20"/>
    <w:rPr>
      <w:i/>
      <w:iCs/>
    </w:rPr>
  </w:style>
  <w:style w:type="paragraph" w:styleId="12">
    <w:name w:val="footer"/>
    <w:basedOn w:val="1"/>
    <w:link w:val="53"/>
    <w:unhideWhenUsed/>
    <w:qFormat/>
    <w:uiPriority w:val="99"/>
    <w:pPr>
      <w:widowControl w:val="0"/>
      <w:tabs>
        <w:tab w:val="center" w:pos="4536"/>
        <w:tab w:val="right" w:pos="9072"/>
      </w:tabs>
      <w:autoSpaceDE w:val="0"/>
      <w:autoSpaceDN w:val="0"/>
      <w:spacing w:after="0" w:line="240" w:lineRule="auto"/>
    </w:pPr>
    <w:rPr>
      <w:rFonts w:ascii="Times New Roman" w:hAnsi="Times New Roman" w:eastAsia="Times New Roman" w:cs="Times New Roman"/>
      <w:lang w:eastAsia="tr-TR" w:bidi="tr-TR"/>
    </w:rPr>
  </w:style>
  <w:style w:type="paragraph" w:styleId="13">
    <w:name w:val="header"/>
    <w:basedOn w:val="1"/>
    <w:link w:val="54"/>
    <w:unhideWhenUsed/>
    <w:uiPriority w:val="99"/>
    <w:pPr>
      <w:widowControl w:val="0"/>
      <w:tabs>
        <w:tab w:val="center" w:pos="4536"/>
        <w:tab w:val="right" w:pos="9072"/>
      </w:tabs>
      <w:autoSpaceDE w:val="0"/>
      <w:autoSpaceDN w:val="0"/>
      <w:spacing w:after="0" w:line="240" w:lineRule="auto"/>
    </w:pPr>
    <w:rPr>
      <w:rFonts w:ascii="Times New Roman" w:hAnsi="Times New Roman" w:eastAsia="Times New Roman" w:cs="Times New Roman"/>
      <w:lang w:eastAsia="tr-TR" w:bidi="tr-TR"/>
    </w:rPr>
  </w:style>
  <w:style w:type="character" w:styleId="14">
    <w:name w:val="Hyperlink"/>
    <w:basedOn w:val="7"/>
    <w:unhideWhenUsed/>
    <w:uiPriority w:val="99"/>
    <w:rPr>
      <w:color w:val="0000FF"/>
      <w:u w:val="single"/>
    </w:rPr>
  </w:style>
  <w:style w:type="character" w:styleId="15">
    <w:name w:val="line number"/>
    <w:basedOn w:val="7"/>
    <w:unhideWhenUsed/>
    <w:qFormat/>
    <w:uiPriority w:val="99"/>
  </w:style>
  <w:style w:type="paragraph" w:styleId="1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tr-TR"/>
    </w:rPr>
  </w:style>
  <w:style w:type="character" w:styleId="17">
    <w:name w:val="Strong"/>
    <w:basedOn w:val="7"/>
    <w:qFormat/>
    <w:uiPriority w:val="22"/>
    <w:rPr>
      <w:b/>
      <w:bCs/>
    </w:rPr>
  </w:style>
  <w:style w:type="table" w:styleId="18">
    <w:name w:val="Table Grid"/>
    <w:basedOn w:val="8"/>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9">
    <w:name w:val="toc 1"/>
    <w:basedOn w:val="1"/>
    <w:next w:val="1"/>
    <w:unhideWhenUsed/>
    <w:uiPriority w:val="39"/>
    <w:pPr>
      <w:spacing w:after="100" w:line="259" w:lineRule="auto"/>
    </w:pPr>
    <w:rPr>
      <w:rFonts w:eastAsia="SimSun" w:cs="Times New Roman"/>
      <w:lang w:eastAsia="tr-TR"/>
    </w:rPr>
  </w:style>
  <w:style w:type="paragraph" w:styleId="20">
    <w:name w:val="toc 2"/>
    <w:basedOn w:val="1"/>
    <w:next w:val="1"/>
    <w:unhideWhenUsed/>
    <w:uiPriority w:val="39"/>
    <w:pPr>
      <w:spacing w:after="100" w:line="259" w:lineRule="auto"/>
      <w:ind w:left="220"/>
    </w:pPr>
    <w:rPr>
      <w:rFonts w:eastAsia="SimSun" w:cs="Times New Roman"/>
      <w:lang w:eastAsia="tr-TR"/>
    </w:rPr>
  </w:style>
  <w:style w:type="paragraph" w:styleId="21">
    <w:name w:val="toc 3"/>
    <w:basedOn w:val="1"/>
    <w:next w:val="1"/>
    <w:unhideWhenUsed/>
    <w:uiPriority w:val="39"/>
    <w:pPr>
      <w:spacing w:after="100" w:line="259" w:lineRule="auto"/>
      <w:ind w:left="440"/>
    </w:pPr>
    <w:rPr>
      <w:rFonts w:eastAsia="SimSun" w:cs="Times New Roman"/>
      <w:lang w:eastAsia="tr-TR"/>
    </w:rPr>
  </w:style>
  <w:style w:type="paragraph" w:styleId="22">
    <w:name w:val="toc 4"/>
    <w:basedOn w:val="1"/>
    <w:next w:val="1"/>
    <w:unhideWhenUsed/>
    <w:uiPriority w:val="39"/>
    <w:pPr>
      <w:widowControl w:val="0"/>
      <w:autoSpaceDE w:val="0"/>
      <w:autoSpaceDN w:val="0"/>
      <w:spacing w:after="100" w:line="240" w:lineRule="auto"/>
      <w:ind w:left="660"/>
    </w:pPr>
    <w:rPr>
      <w:rFonts w:ascii="Times New Roman" w:hAnsi="Times New Roman" w:eastAsia="Times New Roman" w:cs="Times New Roman"/>
      <w:lang w:eastAsia="tr-TR" w:bidi="tr-TR"/>
    </w:rPr>
  </w:style>
  <w:style w:type="paragraph" w:styleId="23">
    <w:name w:val="toc 5"/>
    <w:basedOn w:val="1"/>
    <w:next w:val="1"/>
    <w:unhideWhenUsed/>
    <w:qFormat/>
    <w:uiPriority w:val="39"/>
    <w:pPr>
      <w:widowControl w:val="0"/>
      <w:autoSpaceDE w:val="0"/>
      <w:autoSpaceDN w:val="0"/>
      <w:spacing w:after="100" w:line="240" w:lineRule="auto"/>
      <w:ind w:left="880"/>
    </w:pPr>
    <w:rPr>
      <w:rFonts w:ascii="Times New Roman" w:hAnsi="Times New Roman" w:eastAsia="Times New Roman" w:cs="Times New Roman"/>
      <w:lang w:eastAsia="tr-TR" w:bidi="tr-TR"/>
    </w:rPr>
  </w:style>
  <w:style w:type="paragraph" w:styleId="24">
    <w:name w:val="toc 8"/>
    <w:basedOn w:val="1"/>
    <w:next w:val="1"/>
    <w:unhideWhenUsed/>
    <w:qFormat/>
    <w:uiPriority w:val="39"/>
    <w:pPr>
      <w:widowControl w:val="0"/>
      <w:autoSpaceDE w:val="0"/>
      <w:autoSpaceDN w:val="0"/>
      <w:spacing w:after="100" w:line="240" w:lineRule="auto"/>
      <w:ind w:left="1540"/>
    </w:pPr>
    <w:rPr>
      <w:rFonts w:ascii="Times New Roman" w:hAnsi="Times New Roman" w:eastAsia="Times New Roman" w:cs="Times New Roman"/>
      <w:lang w:eastAsia="tr-TR" w:bidi="tr-TR"/>
    </w:rPr>
  </w:style>
  <w:style w:type="table" w:styleId="25">
    <w:name w:val="Light List Accent 1"/>
    <w:basedOn w:val="8"/>
    <w:qFormat/>
    <w:uiPriority w:val="61"/>
    <w:pPr>
      <w:spacing w:after="0" w:line="240" w:lineRule="auto"/>
    </w:p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styleId="26">
    <w:name w:val="Light List Accent 2"/>
    <w:basedOn w:val="8"/>
    <w:uiPriority w:val="61"/>
    <w:pPr>
      <w:widowControl w:val="0"/>
      <w:autoSpaceDE w:val="0"/>
      <w:autoSpaceDN w:val="0"/>
      <w:spacing w:after="0" w:line="240" w:lineRule="auto"/>
    </w:pPr>
    <w:rPr>
      <w:lang w:val="en-US"/>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Horz">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style>
  <w:style w:type="table" w:styleId="27">
    <w:name w:val="Light List Accent 4"/>
    <w:basedOn w:val="8"/>
    <w:qFormat/>
    <w:uiPriority w:val="61"/>
    <w:pPr>
      <w:widowControl w:val="0"/>
      <w:autoSpaceDE w:val="0"/>
      <w:autoSpaceDN w:val="0"/>
      <w:spacing w:after="0" w:line="240" w:lineRule="auto"/>
    </w:pPr>
    <w:rPr>
      <w:lang w:val="en-US"/>
    </w:r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Horz">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style>
  <w:style w:type="table" w:styleId="28">
    <w:name w:val="Light List Accent 5"/>
    <w:basedOn w:val="8"/>
    <w:uiPriority w:val="61"/>
    <w:pPr>
      <w:widowControl w:val="0"/>
      <w:autoSpaceDE w:val="0"/>
      <w:autoSpaceDN w:val="0"/>
      <w:spacing w:after="0" w:line="240" w:lineRule="auto"/>
    </w:pPr>
    <w:rPr>
      <w:lang w:val="en-US"/>
    </w:r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styleId="29">
    <w:name w:val="Light Grid Accent 2"/>
    <w:basedOn w:val="8"/>
    <w:uiPriority w:val="62"/>
    <w:pPr>
      <w:widowControl w:val="0"/>
      <w:autoSpaceDE w:val="0"/>
      <w:autoSpaceDN w:val="0"/>
      <w:spacing w:after="0" w:line="240" w:lineRule="auto"/>
    </w:pPr>
    <w:rPr>
      <w:lang w:val="en-US"/>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blStylePr w:type="firstRow">
      <w:pPr>
        <w:spacing w:before="0" w:after="0" w:line="240" w:lineRule="auto"/>
      </w:pPr>
      <w:rPr>
        <w:rFonts w:ascii="Cambria" w:hAnsi="Cambria" w:eastAsia="SimSu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l2br w:val="nil"/>
          <w:tr2bl w:val="nil"/>
        </w:tcBorders>
      </w:tcPr>
    </w:tblStylePr>
    <w:tblStylePr w:type="lastRow">
      <w:pPr>
        <w:spacing w:before="0" w:after="0" w:line="240" w:lineRule="auto"/>
      </w:pPr>
      <w:rPr>
        <w:rFonts w:ascii="Cambria" w:hAnsi="Cambria" w:eastAsia="SimSu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l2br w:val="nil"/>
          <w:tr2bl w:val="nil"/>
        </w:tcBorders>
      </w:tcPr>
    </w:tblStylePr>
    <w:tblStylePr w:type="firstCol">
      <w:rPr>
        <w:rFonts w:ascii="Cambria" w:hAnsi="Cambria" w:eastAsia="SimSun" w:cs="Times New Roman"/>
        <w:b/>
        <w:bCs/>
      </w:rPr>
      <w:tblPr/>
    </w:tblStylePr>
    <w:tblStylePr w:type="lastCol">
      <w:rPr>
        <w:rFonts w:ascii="Cambria" w:hAnsi="Cambria" w:eastAsia="SimSun" w:cs="Times New Roman"/>
        <w:b/>
        <w:bCs/>
      </w:rPr>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shd w:val="clear" w:color="auto" w:fill="EFD3D3"/>
      </w:tcPr>
    </w:tblStylePr>
    <w:tblStylePr w:type="band1Horz">
      <w:tblPr/>
      <w:tcPr>
        <w:tcBorders>
          <w:top w:val="single" w:color="C0504D" w:sz="8" w:space="0"/>
          <w:left w:val="single" w:color="C0504D" w:sz="8" w:space="0"/>
          <w:bottom w:val="single" w:color="C0504D" w:sz="8" w:space="0"/>
          <w:right w:val="single" w:color="C0504D" w:sz="8" w:space="0"/>
          <w:insideH w:val="nil"/>
          <w:insideV w:val="single" w:sz="8" w:space="0"/>
          <w:tl2br w:val="nil"/>
          <w:tr2bl w:val="nil"/>
        </w:tcBorders>
        <w:shd w:val="clear" w:color="auto" w:fill="EFD3D3"/>
      </w:tcPr>
    </w:tblStylePr>
    <w:tblStylePr w:type="band2Horz">
      <w:tblPr/>
      <w:tcPr>
        <w:tcBorders>
          <w:top w:val="single" w:color="C0504D" w:sz="8" w:space="0"/>
          <w:left w:val="single" w:color="C0504D" w:sz="8" w:space="0"/>
          <w:bottom w:val="single" w:color="C0504D" w:sz="8" w:space="0"/>
          <w:right w:val="single" w:color="C0504D" w:sz="8" w:space="0"/>
          <w:insideH w:val="nil"/>
          <w:insideV w:val="single" w:sz="8" w:space="0"/>
          <w:tl2br w:val="nil"/>
          <w:tr2bl w:val="nil"/>
        </w:tcBorders>
      </w:tcPr>
    </w:tblStylePr>
  </w:style>
  <w:style w:type="table" w:styleId="30">
    <w:name w:val="Light Grid Accent 5"/>
    <w:basedOn w:val="8"/>
    <w:uiPriority w:val="62"/>
    <w:pPr>
      <w:widowControl w:val="0"/>
      <w:autoSpaceDE w:val="0"/>
      <w:autoSpaceDN w:val="0"/>
      <w:spacing w:after="0" w:line="240" w:lineRule="auto"/>
    </w:pPr>
    <w:rPr>
      <w:lang w:val="en-US"/>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blStylePr w:type="firstRow">
      <w:pPr>
        <w:spacing w:before="0" w:after="0" w:line="240" w:lineRule="auto"/>
      </w:pPr>
      <w:rPr>
        <w:rFonts w:ascii="Cambria" w:hAnsi="Cambria" w:eastAsia="SimSu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l2br w:val="nil"/>
          <w:tr2bl w:val="nil"/>
        </w:tcBorders>
      </w:tcPr>
    </w:tblStylePr>
    <w:tblStylePr w:type="lastRow">
      <w:pPr>
        <w:spacing w:before="0" w:after="0" w:line="240" w:lineRule="auto"/>
      </w:pPr>
      <w:rPr>
        <w:rFonts w:ascii="Cambria" w:hAnsi="Cambria" w:eastAsia="SimSu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l2br w:val="nil"/>
          <w:tr2bl w:val="nil"/>
        </w:tcBorders>
      </w:tcPr>
    </w:tblStylePr>
    <w:tblStylePr w:type="firstCol">
      <w:rPr>
        <w:rFonts w:ascii="Cambria" w:hAnsi="Cambria" w:eastAsia="SimSun" w:cs="Times New Roman"/>
        <w:b/>
        <w:bCs/>
      </w:rPr>
      <w:tblPr/>
    </w:tblStylePr>
    <w:tblStylePr w:type="lastCol">
      <w:rPr>
        <w:rFonts w:ascii="Cambria" w:hAnsi="Cambria" w:eastAsia="SimSun" w:cs="Times New Roman"/>
        <w:b/>
        <w:bCs/>
      </w:rPr>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0"/>
      </w:tcPr>
    </w:tblStylePr>
    <w:tblStylePr w:type="band1Horz">
      <w:tblPr/>
      <w:tcPr>
        <w:tcBorders>
          <w:top w:val="single" w:color="4BACC6" w:sz="8" w:space="0"/>
          <w:left w:val="single" w:color="4BACC6" w:sz="8" w:space="0"/>
          <w:bottom w:val="single" w:color="4BACC6" w:sz="8" w:space="0"/>
          <w:right w:val="single" w:color="4BACC6" w:sz="8" w:space="0"/>
          <w:insideH w:val="nil"/>
          <w:insideV w:val="single" w:sz="8" w:space="0"/>
          <w:tl2br w:val="nil"/>
          <w:tr2bl w:val="nil"/>
        </w:tcBorders>
        <w:shd w:val="clear" w:color="auto" w:fill="D2EAF0"/>
      </w:tcPr>
    </w:tblStylePr>
    <w:tblStylePr w:type="band2Horz">
      <w:tblPr/>
      <w:tcPr>
        <w:tcBorders>
          <w:top w:val="single" w:color="4BACC6" w:sz="8" w:space="0"/>
          <w:left w:val="single" w:color="4BACC6" w:sz="8" w:space="0"/>
          <w:bottom w:val="single" w:color="4BACC6" w:sz="8" w:space="0"/>
          <w:right w:val="single" w:color="4BACC6" w:sz="8" w:space="0"/>
          <w:insideH w:val="nil"/>
          <w:insideV w:val="single" w:sz="8" w:space="0"/>
          <w:tl2br w:val="nil"/>
          <w:tr2bl w:val="nil"/>
        </w:tcBorders>
      </w:tcPr>
    </w:tblStylePr>
  </w:style>
  <w:style w:type="table" w:styleId="31">
    <w:name w:val="Medium Shading 1 Accent 2"/>
    <w:basedOn w:val="8"/>
    <w:uiPriority w:val="63"/>
    <w:pPr>
      <w:spacing w:beforeAutospacing="1" w:after="0" w:line="240" w:lineRule="auto"/>
      <w:ind w:left="-57"/>
    </w:pPr>
    <w:tblPr>
      <w:tblBorders>
        <w:top w:val="single" w:color="CF7B79" w:sz="8" w:space="0"/>
        <w:left w:val="single" w:color="CF7B79" w:sz="8" w:space="0"/>
        <w:bottom w:val="single" w:color="CF7B79" w:sz="8" w:space="0"/>
        <w:right w:val="single" w:color="CF7B79" w:sz="8" w:space="0"/>
        <w:insideH w:val="single" w:color="CF7B7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l2br w:val="nil"/>
          <w:tr2bl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EFD3D3"/>
      </w:tcPr>
    </w:tblStylePr>
    <w:tblStylePr w:type="band1Horz">
      <w:tblPr/>
      <w:tcPr>
        <w:tcBorders>
          <w:top w:val="nil"/>
          <w:left w:val="nil"/>
          <w:bottom w:val="nil"/>
          <w:right w:val="nil"/>
          <w:insideH w:val="nil"/>
          <w:insideV w:val="nil"/>
          <w:tl2br w:val="nil"/>
          <w:tr2bl w:val="nil"/>
        </w:tcBorders>
        <w:shd w:val="clear" w:color="auto" w:fill="EFD3D3"/>
      </w:tcPr>
    </w:tblStylePr>
    <w:tblStylePr w:type="band2Horz">
      <w:tblPr/>
      <w:tcPr>
        <w:tcBorders>
          <w:top w:val="nil"/>
          <w:left w:val="nil"/>
          <w:bottom w:val="nil"/>
          <w:right w:val="nil"/>
          <w:insideH w:val="nil"/>
          <w:insideV w:val="nil"/>
          <w:tl2br w:val="nil"/>
          <w:tr2bl w:val="nil"/>
        </w:tcBorders>
      </w:tcPr>
    </w:tblStylePr>
  </w:style>
  <w:style w:type="table" w:styleId="32">
    <w:name w:val="Medium Shading 1 Accent 5"/>
    <w:basedOn w:val="8"/>
    <w:qFormat/>
    <w:uiPriority w:val="63"/>
    <w:pPr>
      <w:widowControl w:val="0"/>
      <w:autoSpaceDE w:val="0"/>
      <w:autoSpaceDN w:val="0"/>
      <w:spacing w:after="0" w:line="240" w:lineRule="auto"/>
    </w:pPr>
    <w:rPr>
      <w:lang w:val="en-US"/>
    </w:rPr>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2EAF0"/>
      </w:tcPr>
    </w:tblStylePr>
    <w:tblStylePr w:type="band1Horz">
      <w:tblPr/>
      <w:tcPr>
        <w:tcBorders>
          <w:top w:val="nil"/>
          <w:left w:val="nil"/>
          <w:bottom w:val="nil"/>
          <w:right w:val="nil"/>
          <w:insideH w:val="nil"/>
          <w:insideV w:val="nil"/>
          <w:tl2br w:val="nil"/>
          <w:tr2bl w:val="nil"/>
        </w:tcBorders>
        <w:shd w:val="clear" w:color="auto" w:fill="D2EAF0"/>
      </w:tcPr>
    </w:tblStylePr>
    <w:tblStylePr w:type="band2Horz">
      <w:tblPr/>
      <w:tcPr>
        <w:tcBorders>
          <w:top w:val="nil"/>
          <w:left w:val="nil"/>
          <w:bottom w:val="nil"/>
          <w:right w:val="nil"/>
          <w:insideH w:val="nil"/>
          <w:insideV w:val="nil"/>
          <w:tl2br w:val="nil"/>
          <w:tr2bl w:val="nil"/>
        </w:tcBorders>
      </w:tcPr>
    </w:tblStylePr>
  </w:style>
  <w:style w:type="table" w:styleId="33">
    <w:name w:val="Medium Shading 2 Accent 2"/>
    <w:basedOn w:val="8"/>
    <w:qFormat/>
    <w:uiPriority w:val="64"/>
    <w:pPr>
      <w:widowControl w:val="0"/>
      <w:autoSpaceDE w:val="0"/>
      <w:autoSpaceDN w:val="0"/>
      <w:spacing w:after="0" w:line="240" w:lineRule="auto"/>
    </w:pPr>
    <w:rPr>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C0504D"/>
      </w:tcPr>
    </w:tblStylePr>
    <w:tblStylePr w:type="lastCol">
      <w:rPr>
        <w:b/>
        <w:bCs/>
        <w:color w:val="FFFFFF"/>
      </w:rPr>
      <w:tblPr/>
      <w:tcPr>
        <w:tcBorders>
          <w:top w:val="nil"/>
          <w:left w:val="nil"/>
          <w:bottom w:val="nil"/>
          <w:right w:val="nil"/>
          <w:insideH w:val="nil"/>
          <w:insideV w:val="nil"/>
          <w:tl2br w:val="nil"/>
          <w:tr2bl w:val="nil"/>
        </w:tcBorders>
        <w:shd w:val="clear" w:color="auto" w:fill="C0504D"/>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34">
    <w:name w:val="Medium Shading 2 Accent 4"/>
    <w:basedOn w:val="8"/>
    <w:uiPriority w:val="64"/>
    <w:pPr>
      <w:widowControl w:val="0"/>
      <w:autoSpaceDE w:val="0"/>
      <w:autoSpaceDN w:val="0"/>
      <w:spacing w:after="0" w:line="240" w:lineRule="auto"/>
    </w:pPr>
    <w:rPr>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8064A2"/>
      </w:tcPr>
    </w:tblStylePr>
    <w:tblStylePr w:type="lastCol">
      <w:rPr>
        <w:b/>
        <w:bCs/>
        <w:color w:val="FFFFFF"/>
      </w:rPr>
      <w:tblPr/>
      <w:tcPr>
        <w:tcBorders>
          <w:top w:val="nil"/>
          <w:left w:val="nil"/>
          <w:bottom w:val="nil"/>
          <w:right w:val="nil"/>
          <w:insideH w:val="nil"/>
          <w:insideV w:val="nil"/>
          <w:tl2br w:val="nil"/>
          <w:tr2bl w:val="nil"/>
        </w:tcBorders>
        <w:shd w:val="clear" w:color="auto" w:fill="8064A2"/>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35">
    <w:name w:val="Medium Shading 2 Accent 5"/>
    <w:basedOn w:val="8"/>
    <w:uiPriority w:val="64"/>
    <w:pPr>
      <w:widowControl w:val="0"/>
      <w:autoSpaceDE w:val="0"/>
      <w:autoSpaceDN w:val="0"/>
      <w:spacing w:after="0" w:line="240" w:lineRule="auto"/>
    </w:pPr>
    <w:rPr>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36">
    <w:name w:val="Medium List 1 Accent 5"/>
    <w:basedOn w:val="8"/>
    <w:qFormat/>
    <w:uiPriority w:val="65"/>
    <w:pPr>
      <w:widowControl w:val="0"/>
      <w:autoSpaceDE w:val="0"/>
      <w:autoSpaceDN w:val="0"/>
      <w:spacing w:after="0" w:line="240" w:lineRule="auto"/>
    </w:pPr>
    <w:rPr>
      <w:color w:val="000000"/>
      <w:lang w:val="en-US"/>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mbria" w:hAnsi="Cambria" w:eastAsia="SimSun" w:cs="Times New Roman"/>
      </w:rPr>
      <w:tblPr/>
      <w:tcPr>
        <w:tcBorders>
          <w:top w:val="nil"/>
          <w:left w:val="nil"/>
          <w:bottom w:val="single" w:color="4BACC6" w:sz="8" w:space="0"/>
          <w:right w:val="nil"/>
          <w:insideH w:val="nil"/>
          <w:insideV w:val="nil"/>
          <w:tl2br w:val="nil"/>
          <w:tr2bl w:val="nil"/>
        </w:tcBorders>
      </w:tcPr>
    </w:tblStylePr>
    <w:tblStylePr w:type="lastRow">
      <w:rPr>
        <w:b/>
        <w:bCs/>
        <w:color w:val="1F497D"/>
      </w:rPr>
      <w:tblPr/>
      <w:tcPr>
        <w:tcBorders>
          <w:top w:val="single" w:color="4BACC6" w:sz="8" w:space="0"/>
          <w:left w:val="nil"/>
          <w:bottom w:val="single" w:color="4BACC6" w:sz="8" w:space="0"/>
          <w:right w:val="nil"/>
          <w:insideH w:val="nil"/>
          <w:insideV w:val="nil"/>
          <w:tl2br w:val="nil"/>
          <w:tr2bl w:val="nil"/>
        </w:tcBorders>
      </w:tcPr>
    </w:tblStylePr>
    <w:tblStylePr w:type="firstCol">
      <w:rPr>
        <w:b/>
        <w:bCs/>
      </w:rPr>
      <w:tblPr/>
    </w:tblStylePr>
    <w:tblStylePr w:type="lastCol">
      <w:rPr>
        <w:b/>
        <w:bCs/>
      </w:rPr>
      <w:tblPr/>
      <w:tcPr>
        <w:tcBorders>
          <w:top w:val="single" w:color="4BACC6" w:sz="8" w:space="0"/>
          <w:left w:val="nil"/>
          <w:bottom w:val="single" w:color="4BACC6" w:sz="8" w:space="0"/>
          <w:right w:val="nil"/>
          <w:insideH w:val="nil"/>
          <w:insideV w:val="nil"/>
          <w:tl2br w:val="nil"/>
          <w:tr2bl w:val="nil"/>
        </w:tcBorders>
      </w:tcPr>
    </w:tblStylePr>
    <w:tblStylePr w:type="band1Vert">
      <w:tblPr/>
      <w:tcPr>
        <w:shd w:val="clear" w:color="auto" w:fill="D2EAF0"/>
      </w:tcPr>
    </w:tblStylePr>
    <w:tblStylePr w:type="band1Horz">
      <w:tblPr/>
      <w:tcPr>
        <w:shd w:val="clear" w:color="auto" w:fill="D2EAF0"/>
      </w:tcPr>
    </w:tblStylePr>
  </w:style>
  <w:style w:type="table" w:styleId="37">
    <w:name w:val="Medium Grid 1 Accent 4"/>
    <w:basedOn w:val="8"/>
    <w:qFormat/>
    <w:uiPriority w:val="67"/>
    <w:pPr>
      <w:widowControl w:val="0"/>
      <w:autoSpaceDE w:val="0"/>
      <w:autoSpaceDN w:val="0"/>
      <w:spacing w:after="0" w:line="240" w:lineRule="auto"/>
    </w:pPr>
    <w:rPr>
      <w:lang w:val="en-US"/>
    </w:rPr>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CellMar>
        <w:top w:w="0" w:type="dxa"/>
        <w:left w:w="108" w:type="dxa"/>
        <w:bottom w:w="0" w:type="dxa"/>
        <w:right w:w="108" w:type="dxa"/>
      </w:tblCellMar>
    </w:tblPr>
    <w:tcPr>
      <w:shd w:val="clear" w:color="auto" w:fill="DFD8E8"/>
    </w:tcPr>
    <w:tblStylePr w:type="firstRow">
      <w:rPr>
        <w:b/>
        <w:bCs/>
      </w:rPr>
      <w:tblPr/>
    </w:tblStylePr>
    <w:tblStylePr w:type="lastRow">
      <w:rPr>
        <w:b/>
        <w:bCs/>
      </w:rPr>
      <w:tblPr/>
      <w:tcPr>
        <w:tcBorders>
          <w:top w:val="single" w:color="9F8AB9" w:sz="18"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BFB1D0"/>
      </w:tcPr>
    </w:tblStylePr>
    <w:tblStylePr w:type="band1Horz">
      <w:tblPr/>
      <w:tcPr>
        <w:shd w:val="clear" w:color="auto" w:fill="BFB1D0"/>
      </w:tcPr>
    </w:tblStylePr>
  </w:style>
  <w:style w:type="table" w:styleId="38">
    <w:name w:val="Medium Grid 1 Accent 5"/>
    <w:basedOn w:val="8"/>
    <w:qFormat/>
    <w:uiPriority w:val="67"/>
    <w:pPr>
      <w:widowControl w:val="0"/>
      <w:autoSpaceDE w:val="0"/>
      <w:autoSpaceDN w:val="0"/>
      <w:spacing w:after="0" w:line="240" w:lineRule="auto"/>
    </w:pPr>
    <w:rPr>
      <w:lang w:val="en-US"/>
    </w:rPr>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top w:w="0" w:type="dxa"/>
        <w:left w:w="108" w:type="dxa"/>
        <w:bottom w:w="0" w:type="dxa"/>
        <w:right w:w="108" w:type="dxa"/>
      </w:tblCellMar>
    </w:tblPr>
    <w:tcPr>
      <w:shd w:val="clear" w:color="auto" w:fill="D2EAF0"/>
    </w:tcPr>
    <w:tblStylePr w:type="firstRow">
      <w:rPr>
        <w:b/>
        <w:bCs/>
      </w:rPr>
      <w:tblPr/>
    </w:tblStylePr>
    <w:tblStylePr w:type="lastRow">
      <w:rPr>
        <w:b/>
        <w:bCs/>
      </w:rPr>
      <w:tblPr/>
      <w:tcPr>
        <w:tcBorders>
          <w:top w:val="single" w:color="78C0D4" w:sz="18"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A5D5E2"/>
      </w:tcPr>
    </w:tblStylePr>
    <w:tblStylePr w:type="band1Horz">
      <w:tblPr/>
      <w:tcPr>
        <w:shd w:val="clear" w:color="auto" w:fill="A5D5E2"/>
      </w:tcPr>
    </w:tblStylePr>
  </w:style>
  <w:style w:type="table" w:styleId="39">
    <w:name w:val="Medium Grid 3 Accent 1"/>
    <w:basedOn w:val="8"/>
    <w:uiPriority w:val="69"/>
    <w:pPr>
      <w:widowControl w:val="0"/>
      <w:autoSpaceDE w:val="0"/>
      <w:autoSpaceDN w:val="0"/>
      <w:spacing w:after="0" w:line="240" w:lineRule="auto"/>
    </w:pPr>
    <w:rPr>
      <w:lang w:val="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C0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C0DE"/>
      </w:tcPr>
    </w:tblStylePr>
  </w:style>
  <w:style w:type="table" w:styleId="40">
    <w:name w:val="Medium Grid 3 Accent 5"/>
    <w:basedOn w:val="8"/>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2EAF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BACC6"/>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5D5E2"/>
      </w:tcPr>
    </w:tblStylePr>
  </w:style>
  <w:style w:type="table" w:styleId="41">
    <w:name w:val="Colorful Shading Accent 1"/>
    <w:basedOn w:val="8"/>
    <w:uiPriority w:val="71"/>
    <w:pPr>
      <w:spacing w:after="0" w:line="240" w:lineRule="auto"/>
    </w:pPr>
    <w:rPr>
      <w:rFonts w:eastAsia="SimSun"/>
      <w:color w:val="000000"/>
      <w:sz w:val="21"/>
      <w:szCs w:val="21"/>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color="C0504D"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2B4D74"/>
      </w:tcPr>
    </w:tblStylePr>
    <w:tblStylePr w:type="firstCol">
      <w:rPr>
        <w:color w:val="FFFFFF"/>
      </w:rPr>
      <w:tblPr/>
      <w:tcPr>
        <w:tcBorders>
          <w:top w:val="nil"/>
          <w:left w:val="nil"/>
          <w:bottom w:val="nil"/>
          <w:right w:val="nil"/>
          <w:insideH w:val="single" w:sz="4" w:space="0"/>
          <w:insideV w:val="nil"/>
          <w:tl2br w:val="nil"/>
          <w:tr2bl w:val="nil"/>
        </w:tcBorders>
        <w:shd w:val="clear" w:color="auto" w:fill="2B4D74"/>
      </w:tcPr>
    </w:tblStylePr>
    <w:tblStylePr w:type="lastCol">
      <w:rPr>
        <w:color w:val="FFFFFF"/>
      </w:rPr>
      <w:tblPr/>
      <w:tcPr>
        <w:tcBorders>
          <w:top w:val="nil"/>
          <w:left w:val="nil"/>
          <w:bottom w:val="nil"/>
          <w:right w:val="nil"/>
          <w:insideH w:val="nil"/>
          <w:insideV w:val="nil"/>
          <w:tl2br w:val="nil"/>
          <w:tr2bl w:val="nil"/>
        </w:tcBorders>
        <w:shd w:val="clear" w:color="auto" w:fill="2B4D74"/>
      </w:tcPr>
    </w:tblStylePr>
    <w:tblStylePr w:type="band1Vert">
      <w:tblPr/>
      <w:tcPr>
        <w:shd w:val="clear" w:color="auto" w:fill="B8CCE4"/>
      </w:tcPr>
    </w:tblStylePr>
    <w:tblStylePr w:type="band1Horz">
      <w:tblPr/>
      <w:tcPr>
        <w:shd w:val="clear" w:color="auto" w:fill="A7C0DE"/>
      </w:tcPr>
    </w:tblStylePr>
    <w:tblStylePr w:type="neCell">
      <w:rPr>
        <w:color w:val="000000"/>
      </w:rPr>
      <w:tblPr/>
    </w:tblStylePr>
    <w:tblStylePr w:type="nwCell">
      <w:rPr>
        <w:color w:val="000000"/>
      </w:rPr>
      <w:tblPr/>
    </w:tblStylePr>
  </w:style>
  <w:style w:type="table" w:styleId="42">
    <w:name w:val="Colorful Shading Accent 5"/>
    <w:basedOn w:val="8"/>
    <w:uiPriority w:val="71"/>
    <w:pPr>
      <w:widowControl w:val="0"/>
      <w:autoSpaceDE w:val="0"/>
      <w:autoSpaceDN w:val="0"/>
      <w:spacing w:after="0" w:line="240" w:lineRule="auto"/>
    </w:pPr>
    <w:rPr>
      <w:color w:val="000000"/>
      <w:lang w:val="en-US"/>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color="F79646"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276A7C"/>
      </w:tcPr>
    </w:tblStylePr>
    <w:tblStylePr w:type="firstCol">
      <w:rPr>
        <w:color w:val="FFFFFF"/>
      </w:rPr>
      <w:tblPr/>
      <w:tcPr>
        <w:tcBorders>
          <w:top w:val="nil"/>
          <w:left w:val="nil"/>
          <w:bottom w:val="nil"/>
          <w:right w:val="nil"/>
          <w:insideH w:val="single" w:sz="4" w:space="0"/>
          <w:insideV w:val="nil"/>
          <w:tl2br w:val="nil"/>
          <w:tr2bl w:val="nil"/>
        </w:tcBorders>
        <w:shd w:val="clear" w:color="auto" w:fill="276A7C"/>
      </w:tcPr>
    </w:tblStylePr>
    <w:tblStylePr w:type="lastCol">
      <w:rPr>
        <w:color w:val="FFFFFF"/>
      </w:rPr>
      <w:tblPr/>
      <w:tcPr>
        <w:tcBorders>
          <w:top w:val="nil"/>
          <w:left w:val="nil"/>
          <w:bottom w:val="nil"/>
          <w:right w:val="nil"/>
          <w:insideH w:val="nil"/>
          <w:insideV w:val="nil"/>
          <w:tl2br w:val="nil"/>
          <w:tr2bl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Pr/>
    </w:tblStylePr>
    <w:tblStylePr w:type="nwCell">
      <w:rPr>
        <w:color w:val="000000"/>
      </w:rPr>
      <w:tblPr/>
    </w:tblStylePr>
  </w:style>
  <w:style w:type="table" w:styleId="43">
    <w:name w:val="Colorful List Accent 6"/>
    <w:basedOn w:val="8"/>
    <w:qFormat/>
    <w:uiPriority w:val="72"/>
    <w:pPr>
      <w:widowControl w:val="0"/>
      <w:autoSpaceDE w:val="0"/>
      <w:autoSpaceDN w:val="0"/>
      <w:spacing w:after="0" w:line="240" w:lineRule="auto"/>
    </w:pPr>
    <w:rPr>
      <w:color w:val="000000"/>
      <w:lang w:val="en-US"/>
    </w:rPr>
    <w:tblPr>
      <w:tblCellMar>
        <w:top w:w="0" w:type="dxa"/>
        <w:left w:w="108" w:type="dxa"/>
        <w:bottom w:w="0" w:type="dxa"/>
        <w:right w:w="108" w:type="dxa"/>
      </w:tblCellMar>
    </w:tblPr>
    <w:tcPr>
      <w:shd w:val="clear" w:color="auto" w:fill="FEF4EC"/>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348DA5"/>
      </w:tcPr>
    </w:tblStylePr>
    <w:tblStylePr w:type="lastRow">
      <w:rPr>
        <w:b/>
        <w:bCs/>
        <w:color w:val="348DA5"/>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l2br w:val="nil"/>
          <w:tr2bl w:val="nil"/>
        </w:tcBorders>
        <w:shd w:val="clear" w:color="auto" w:fill="FDE5D1"/>
      </w:tcPr>
    </w:tblStylePr>
    <w:tblStylePr w:type="band1Horz">
      <w:tblPr/>
      <w:tcPr>
        <w:shd w:val="clear" w:color="auto" w:fill="FDE9D9"/>
      </w:tcPr>
    </w:tblStylePr>
  </w:style>
  <w:style w:type="table" w:styleId="44">
    <w:name w:val="Colorful Grid Accent 1"/>
    <w:basedOn w:val="8"/>
    <w:uiPriority w:val="73"/>
    <w:pPr>
      <w:widowControl w:val="0"/>
      <w:autoSpaceDE w:val="0"/>
      <w:autoSpaceDN w:val="0"/>
      <w:spacing w:after="0" w:line="240" w:lineRule="auto"/>
    </w:pPr>
    <w:rPr>
      <w:color w:val="000000"/>
      <w:lang w:val="en-US"/>
    </w:rPr>
    <w:tblPr>
      <w:tblBorders>
        <w:insideH w:val="single" w:color="FFFFFF" w:sz="4" w:space="0"/>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6091"/>
      </w:tcPr>
    </w:tblStylePr>
    <w:tblStylePr w:type="lastCol">
      <w:rPr>
        <w:color w:val="FFFFFF"/>
      </w:rPr>
      <w:tblPr/>
      <w:tcPr>
        <w:shd w:val="clear" w:color="auto" w:fill="366091"/>
      </w:tcPr>
    </w:tblStylePr>
    <w:tblStylePr w:type="band1Vert">
      <w:tblPr/>
      <w:tcPr>
        <w:shd w:val="clear" w:color="auto" w:fill="A7C0DE"/>
      </w:tcPr>
    </w:tblStylePr>
    <w:tblStylePr w:type="band1Horz">
      <w:tblPr/>
      <w:tcPr>
        <w:shd w:val="clear" w:color="auto" w:fill="A7C0DE"/>
      </w:tcPr>
    </w:tblStylePr>
  </w:style>
  <w:style w:type="table" w:styleId="45">
    <w:name w:val="Colorful Grid Accent 5"/>
    <w:basedOn w:val="8"/>
    <w:uiPriority w:val="73"/>
    <w:pPr>
      <w:widowControl w:val="0"/>
      <w:autoSpaceDE w:val="0"/>
      <w:autoSpaceDN w:val="0"/>
      <w:spacing w:after="0" w:line="240" w:lineRule="auto"/>
    </w:pPr>
    <w:rPr>
      <w:color w:val="000000"/>
      <w:lang w:val="en-US"/>
    </w:rPr>
    <w:tblPr>
      <w:tblBorders>
        <w:insideH w:val="single" w:color="FFFFFF" w:sz="4" w:space="0"/>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46">
    <w:name w:val="Başlık 1 Char"/>
    <w:basedOn w:val="7"/>
    <w:link w:val="2"/>
    <w:uiPriority w:val="9"/>
    <w:rPr>
      <w:rFonts w:ascii="Cambria" w:hAnsi="Cambria" w:eastAsia="SimSun" w:cs="Times New Roman"/>
      <w:b/>
      <w:bCs/>
      <w:color w:val="366091"/>
      <w:sz w:val="28"/>
      <w:szCs w:val="28"/>
    </w:rPr>
  </w:style>
  <w:style w:type="character" w:customStyle="1" w:styleId="47">
    <w:name w:val="Başlık 2 Char"/>
    <w:basedOn w:val="7"/>
    <w:link w:val="3"/>
    <w:qFormat/>
    <w:uiPriority w:val="9"/>
    <w:rPr>
      <w:rFonts w:ascii="Cambria" w:hAnsi="Cambria" w:eastAsia="SimSun" w:cs="Times New Roman"/>
      <w:b/>
      <w:bCs/>
      <w:color w:val="4F81BD"/>
      <w:sz w:val="26"/>
      <w:szCs w:val="26"/>
    </w:rPr>
  </w:style>
  <w:style w:type="character" w:customStyle="1" w:styleId="48">
    <w:name w:val="Başlık 3 Char"/>
    <w:basedOn w:val="7"/>
    <w:link w:val="4"/>
    <w:qFormat/>
    <w:uiPriority w:val="1"/>
    <w:rPr>
      <w:rFonts w:ascii="Times New Roman" w:hAnsi="Times New Roman" w:eastAsia="Times New Roman" w:cs="Times New Roman"/>
      <w:b/>
      <w:bCs/>
      <w:color w:val="1F497D"/>
      <w:sz w:val="24"/>
      <w:szCs w:val="28"/>
      <w:lang w:eastAsia="tr-TR"/>
    </w:rPr>
  </w:style>
  <w:style w:type="character" w:customStyle="1" w:styleId="49">
    <w:name w:val="Başlık 4 Char"/>
    <w:basedOn w:val="7"/>
    <w:link w:val="5"/>
    <w:uiPriority w:val="1"/>
    <w:rPr>
      <w:rFonts w:ascii="Times New Roman" w:hAnsi="Times New Roman" w:eastAsia="Times New Roman" w:cs="Times New Roman"/>
      <w:b/>
      <w:bCs/>
      <w:color w:val="1F497D"/>
      <w:sz w:val="24"/>
      <w:szCs w:val="24"/>
      <w:lang w:eastAsia="tr-TR" w:bidi="tr-TR"/>
    </w:rPr>
  </w:style>
  <w:style w:type="character" w:customStyle="1" w:styleId="50">
    <w:name w:val="Başlık 5 Char"/>
    <w:basedOn w:val="7"/>
    <w:link w:val="6"/>
    <w:qFormat/>
    <w:uiPriority w:val="1"/>
    <w:rPr>
      <w:rFonts w:ascii="Arial" w:hAnsi="Arial" w:eastAsia="Arial" w:cs="Arial"/>
      <w:b/>
      <w:bCs/>
      <w:i/>
      <w:sz w:val="24"/>
      <w:szCs w:val="24"/>
      <w:lang w:eastAsia="tr-TR" w:bidi="tr-TR"/>
    </w:rPr>
  </w:style>
  <w:style w:type="character" w:customStyle="1" w:styleId="51">
    <w:name w:val="Balon Metni Char"/>
    <w:basedOn w:val="7"/>
    <w:link w:val="9"/>
    <w:semiHidden/>
    <w:qFormat/>
    <w:uiPriority w:val="99"/>
    <w:rPr>
      <w:rFonts w:ascii="Tahoma" w:hAnsi="Tahoma" w:cs="Tahoma"/>
      <w:sz w:val="16"/>
      <w:szCs w:val="16"/>
    </w:rPr>
  </w:style>
  <w:style w:type="character" w:customStyle="1" w:styleId="52">
    <w:name w:val="Gövde Metni Char"/>
    <w:basedOn w:val="7"/>
    <w:link w:val="10"/>
    <w:uiPriority w:val="1"/>
    <w:rPr>
      <w:rFonts w:ascii="Times New Roman" w:hAnsi="Times New Roman" w:eastAsia="Times New Roman" w:cs="Times New Roman"/>
      <w:sz w:val="24"/>
      <w:szCs w:val="24"/>
      <w:lang w:eastAsia="tr-TR" w:bidi="tr-TR"/>
    </w:rPr>
  </w:style>
  <w:style w:type="character" w:customStyle="1" w:styleId="53">
    <w:name w:val="Altbilgi Char"/>
    <w:basedOn w:val="7"/>
    <w:link w:val="12"/>
    <w:uiPriority w:val="99"/>
    <w:rPr>
      <w:rFonts w:ascii="Times New Roman" w:hAnsi="Times New Roman" w:eastAsia="Times New Roman" w:cs="Times New Roman"/>
      <w:lang w:eastAsia="tr-TR" w:bidi="tr-TR"/>
    </w:rPr>
  </w:style>
  <w:style w:type="character" w:customStyle="1" w:styleId="54">
    <w:name w:val="Üstbilgi Char"/>
    <w:basedOn w:val="7"/>
    <w:link w:val="13"/>
    <w:qFormat/>
    <w:uiPriority w:val="99"/>
    <w:rPr>
      <w:rFonts w:ascii="Times New Roman" w:hAnsi="Times New Roman" w:eastAsia="Times New Roman" w:cs="Times New Roman"/>
      <w:lang w:eastAsia="tr-TR" w:bidi="tr-TR"/>
    </w:rPr>
  </w:style>
  <w:style w:type="paragraph" w:styleId="55">
    <w:name w:val="No Spacing"/>
    <w:link w:val="56"/>
    <w:qFormat/>
    <w:uiPriority w:val="1"/>
    <w:pPr>
      <w:spacing w:after="0" w:line="240" w:lineRule="auto"/>
    </w:pPr>
    <w:rPr>
      <w:rFonts w:ascii="Calibri" w:hAnsi="Calibri" w:eastAsia="SimSun" w:cs="Times New Roman"/>
      <w:sz w:val="22"/>
      <w:szCs w:val="22"/>
      <w:lang w:val="tr-TR" w:eastAsia="tr-TR" w:bidi="ar-SA"/>
    </w:rPr>
  </w:style>
  <w:style w:type="character" w:customStyle="1" w:styleId="56">
    <w:name w:val="Aralık Yok Char"/>
    <w:basedOn w:val="7"/>
    <w:link w:val="55"/>
    <w:qFormat/>
    <w:uiPriority w:val="1"/>
    <w:rPr>
      <w:rFonts w:eastAsia="SimSun"/>
      <w:lang w:eastAsia="tr-TR"/>
    </w:rPr>
  </w:style>
  <w:style w:type="paragraph" w:customStyle="1" w:styleId="57">
    <w:name w:val="Table Paragraph"/>
    <w:basedOn w:val="1"/>
    <w:qFormat/>
    <w:uiPriority w:val="1"/>
    <w:pPr>
      <w:widowControl w:val="0"/>
      <w:autoSpaceDE w:val="0"/>
      <w:autoSpaceDN w:val="0"/>
      <w:spacing w:after="0" w:line="240" w:lineRule="auto"/>
    </w:pPr>
    <w:rPr>
      <w:rFonts w:ascii="Times New Roman" w:hAnsi="Times New Roman" w:eastAsia="Times New Roman" w:cs="Times New Roman"/>
      <w:lang w:eastAsia="tr-TR" w:bidi="tr-TR"/>
    </w:rPr>
  </w:style>
  <w:style w:type="table" w:customStyle="1" w:styleId="58">
    <w:name w:val="Açık Liste - Vurgu 11"/>
    <w:basedOn w:val="8"/>
    <w:uiPriority w:val="61"/>
    <w:pPr>
      <w:widowControl w:val="0"/>
      <w:autoSpaceDE w:val="0"/>
      <w:autoSpaceDN w:val="0"/>
      <w:spacing w:after="0" w:line="240" w:lineRule="auto"/>
    </w:pPr>
    <w:rPr>
      <w:lang w:val="en-US"/>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59">
    <w:name w:val="Table Normal11"/>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60">
    <w:name w:val="List Paragraph"/>
    <w:basedOn w:val="1"/>
    <w:qFormat/>
    <w:uiPriority w:val="34"/>
    <w:pPr>
      <w:widowControl w:val="0"/>
      <w:autoSpaceDE w:val="0"/>
      <w:autoSpaceDN w:val="0"/>
      <w:spacing w:after="0" w:line="240" w:lineRule="auto"/>
      <w:ind w:left="720" w:hanging="360"/>
      <w:jc w:val="both"/>
    </w:pPr>
    <w:rPr>
      <w:rFonts w:ascii="Times New Roman" w:hAnsi="Times New Roman" w:eastAsia="Times New Roman" w:cs="Times New Roman"/>
      <w:lang w:eastAsia="tr-TR" w:bidi="tr-TR"/>
    </w:rPr>
  </w:style>
  <w:style w:type="table" w:customStyle="1" w:styleId="61">
    <w:name w:val="Orta Gölgeleme 1 - Vurgu 11"/>
    <w:basedOn w:val="8"/>
    <w:qFormat/>
    <w:uiPriority w:val="63"/>
    <w:pPr>
      <w:widowControl w:val="0"/>
      <w:autoSpaceDE w:val="0"/>
      <w:autoSpaceDN w:val="0"/>
      <w:spacing w:after="0" w:line="240" w:lineRule="auto"/>
    </w:pPr>
    <w:rPr>
      <w:lang w:val="en-US"/>
    </w:rPr>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tblStylePr w:type="band2Horz">
      <w:tblPr/>
      <w:tcPr>
        <w:tcBorders>
          <w:top w:val="nil"/>
          <w:left w:val="nil"/>
          <w:bottom w:val="nil"/>
          <w:right w:val="nil"/>
          <w:insideH w:val="nil"/>
          <w:insideV w:val="nil"/>
          <w:tl2br w:val="nil"/>
          <w:tr2bl w:val="nil"/>
        </w:tcBorders>
      </w:tcPr>
    </w:tblStylePr>
  </w:style>
  <w:style w:type="table" w:customStyle="1" w:styleId="62">
    <w:name w:val="Renkli Kılavuz1"/>
    <w:basedOn w:val="8"/>
    <w:uiPriority w:val="73"/>
    <w:pPr>
      <w:widowControl w:val="0"/>
      <w:autoSpaceDE w:val="0"/>
      <w:autoSpaceDN w:val="0"/>
      <w:spacing w:after="0" w:line="240" w:lineRule="auto"/>
    </w:pPr>
    <w:rPr>
      <w:color w:val="000000"/>
      <w:lang w:val="en-US"/>
    </w:rPr>
    <w:tblPr>
      <w:tblBorders>
        <w:insideH w:val="single" w:color="FFFFFF" w:sz="4" w:space="0"/>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7F7F7F"/>
      </w:tcPr>
    </w:tblStylePr>
    <w:tblStylePr w:type="band1Horz">
      <w:tblPr/>
      <w:tcPr>
        <w:shd w:val="clear" w:color="auto" w:fill="7F7F7F"/>
      </w:tcPr>
    </w:tblStylePr>
  </w:style>
  <w:style w:type="table" w:customStyle="1" w:styleId="63">
    <w:name w:val="Orta Gölgeleme 2 - Vurgu 11"/>
    <w:basedOn w:val="8"/>
    <w:qFormat/>
    <w:uiPriority w:val="64"/>
    <w:pPr>
      <w:widowControl w:val="0"/>
      <w:autoSpaceDE w:val="0"/>
      <w:autoSpaceDN w:val="0"/>
      <w:spacing w:after="0" w:line="240" w:lineRule="auto"/>
    </w:pPr>
    <w:rPr>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blPr/>
      <w:tcPr>
        <w:tcBorders>
          <w:top w:val="nil"/>
          <w:left w:val="nil"/>
          <w:bottom w:val="nil"/>
          <w:right w:val="nil"/>
          <w:insideH w:val="nil"/>
          <w:insideV w:val="nil"/>
          <w:tl2br w:val="nil"/>
          <w:tr2bl w:val="nil"/>
        </w:tcBorders>
        <w:shd w:val="clear" w:color="auto" w:fill="4F81BD"/>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paragraph" w:customStyle="1" w:styleId="64">
    <w:name w:val="default"/>
    <w:basedOn w:val="1"/>
    <w:uiPriority w:val="0"/>
    <w:pPr>
      <w:spacing w:before="100" w:beforeAutospacing="1" w:after="100" w:afterAutospacing="1" w:line="240" w:lineRule="auto"/>
    </w:pPr>
    <w:rPr>
      <w:rFonts w:ascii="Times New Roman" w:hAnsi="Times New Roman" w:eastAsia="Times New Roman" w:cs="Times New Roman"/>
      <w:sz w:val="24"/>
      <w:szCs w:val="24"/>
      <w:lang w:eastAsia="tr-TR"/>
    </w:rPr>
  </w:style>
  <w:style w:type="table" w:customStyle="1" w:styleId="65">
    <w:name w:val="Açık Kılavuz - Vurgu 11"/>
    <w:basedOn w:val="8"/>
    <w:uiPriority w:val="62"/>
    <w:pPr>
      <w:spacing w:after="0" w:line="240" w:lineRule="auto"/>
    </w:p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ascii="Cambria" w:hAnsi="Cambria" w:eastAsia="SimSu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ascii="Cambria" w:hAnsi="Cambria" w:eastAsia="SimSu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ascii="Cambria" w:hAnsi="Cambria" w:eastAsia="SimSun" w:cs="Times New Roman"/>
        <w:b/>
        <w:bCs/>
      </w:rPr>
      <w:tblPr/>
    </w:tblStylePr>
    <w:tblStylePr w:type="lastCol">
      <w:rPr>
        <w:rFonts w:ascii="Cambria" w:hAnsi="Cambria" w:eastAsia="SimSun" w:cs="Times New Roman"/>
        <w:b/>
        <w:bCs/>
      </w:rPr>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character" w:customStyle="1" w:styleId="66">
    <w:name w:val="apple-converted-space"/>
    <w:basedOn w:val="7"/>
    <w:qFormat/>
    <w:uiPriority w:val="0"/>
  </w:style>
  <w:style w:type="paragraph" w:customStyle="1" w:styleId="67">
    <w:name w:val="ErsNormal"/>
    <w:uiPriority w:val="0"/>
    <w:pPr>
      <w:spacing w:after="0" w:line="240" w:lineRule="auto"/>
    </w:pPr>
    <w:rPr>
      <w:rFonts w:ascii="Times New Roman" w:hAnsi="Times New Roman" w:eastAsia="Times New Roman" w:cs="Times New Roman"/>
      <w:sz w:val="18"/>
      <w:szCs w:val="18"/>
      <w:lang w:val="tr-TR" w:eastAsia="tr-TR" w:bidi="ar-SA"/>
    </w:rPr>
  </w:style>
  <w:style w:type="table" w:customStyle="1" w:styleId="68">
    <w:name w:val="listTableStyle"/>
    <w:uiPriority w:val="99"/>
    <w:rPr>
      <w:rFonts w:ascii="Times New Roman" w:hAnsi="Times New Roman" w:eastAsia="Times New Roman" w:cs="Times New Roman"/>
      <w:sz w:val="18"/>
      <w:szCs w:val="18"/>
      <w:lang w:eastAsia="tr-TR"/>
    </w:rPr>
    <w:tblPr>
      <w:tblBorders>
        <w:top w:val="single" w:color="006699" w:sz="6" w:space="0"/>
        <w:left w:val="single" w:color="006699" w:sz="6" w:space="0"/>
        <w:bottom w:val="single" w:color="006699" w:sz="6" w:space="0"/>
        <w:right w:val="single" w:color="006699" w:sz="6" w:space="0"/>
        <w:insideH w:val="single" w:color="006699" w:sz="6" w:space="0"/>
        <w:insideV w:val="single" w:color="006699" w:sz="6" w:space="0"/>
      </w:tblBorders>
      <w:tblCellMar>
        <w:top w:w="80" w:type="dxa"/>
        <w:left w:w="80" w:type="dxa"/>
        <w:bottom w:w="80" w:type="dxa"/>
        <w:right w:w="80" w:type="dxa"/>
      </w:tblCellMar>
    </w:tblPr>
    <w:tblStylePr w:type="firstRow">
      <w:tblPr/>
      <w:tcPr>
        <w:tcBorders>
          <w:top w:val="nil"/>
          <w:left w:val="nil"/>
          <w:bottom w:val="single" w:color="0000FF" w:sz="18" w:space="0"/>
          <w:right w:val="nil"/>
          <w:insideH w:val="nil"/>
          <w:insideV w:val="nil"/>
          <w:tl2br w:val="nil"/>
          <w:tr2bl w:val="nil"/>
        </w:tcBorders>
      </w:tcPr>
    </w:tblStylePr>
  </w:style>
  <w:style w:type="table" w:customStyle="1" w:styleId="69">
    <w:name w:val="Orta Gölgeleme 1 - Vurgu 51"/>
    <w:basedOn w:val="8"/>
    <w:uiPriority w:val="63"/>
    <w:pPr>
      <w:spacing w:after="0" w:line="240" w:lineRule="auto"/>
    </w:pPr>
    <w:rPr>
      <w:rFonts w:ascii="Calibri" w:hAnsi="Calibri" w:eastAsia="Calibri" w:cs="Times New Roman"/>
    </w:rPr>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Lines="0" w:beforeAutospacing="0" w:afterLines="0" w:afterAutospacing="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tblStylePr w:type="band2Horz">
      <w:tblPr/>
      <w:tcPr>
        <w:tcBorders>
          <w:top w:val="nil"/>
          <w:left w:val="nil"/>
          <w:bottom w:val="nil"/>
          <w:right w:val="nil"/>
          <w:insideH w:val="nil"/>
          <w:insideV w:val="nil"/>
          <w:tl2br w:val="nil"/>
          <w:tr2bl w:val="nil"/>
        </w:tcBorders>
      </w:tcPr>
    </w:tblStylePr>
  </w:style>
  <w:style w:type="table" w:customStyle="1" w:styleId="70">
    <w:name w:val="Table Normal1"/>
    <w:unhideWhenUsed/>
    <w:qFormat/>
    <w:uiPriority w:val="2"/>
    <w:pPr>
      <w:widowControl w:val="0"/>
      <w:spacing w:after="0" w:line="240" w:lineRule="auto"/>
    </w:pPr>
    <w:rPr>
      <w:lang w:val="en-US"/>
    </w:rPr>
    <w:tblPr>
      <w:tblCellMar>
        <w:top w:w="0" w:type="dxa"/>
        <w:left w:w="0" w:type="dxa"/>
        <w:bottom w:w="0" w:type="dxa"/>
        <w:right w:w="0" w:type="dxa"/>
      </w:tblCellMar>
    </w:tblPr>
  </w:style>
  <w:style w:type="table" w:customStyle="1" w:styleId="71">
    <w:name w:val="Kılavuz Tablo 5 Koyu - Vurgu 51"/>
    <w:basedOn w:val="8"/>
    <w:uiPriority w:val="50"/>
    <w:pPr>
      <w:spacing w:after="0" w:line="240" w:lineRule="auto"/>
    </w:pPr>
    <w:rPr>
      <w:rFonts w:eastAsia="SimSun"/>
      <w:sz w:val="21"/>
      <w:szCs w:val="21"/>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DAEEF3"/>
    </w:tcPr>
    <w:tblStylePr w:type="firstRow">
      <w:rPr>
        <w:b/>
        <w:bCs/>
        <w:color w:val="FFFFFF"/>
      </w:rPr>
      <w:tblPr/>
      <w:tcPr>
        <w:tcBorders>
          <w:top w:val="single" w:color="FFFFFF" w:sz="4" w:space="0"/>
          <w:left w:val="single" w:color="FFFFFF" w:sz="4" w:space="0"/>
          <w:bottom w:val="nil"/>
          <w:right w:val="single" w:color="FFFFFF" w:sz="4" w:space="0"/>
          <w:insideH w:val="nil"/>
          <w:insideV w:val="nil"/>
          <w:tl2br w:val="nil"/>
          <w:tr2bl w:val="nil"/>
        </w:tcBorders>
        <w:shd w:val="clear" w:color="auto" w:fill="4BACC6"/>
      </w:tcPr>
    </w:tblStylePr>
    <w:tblStylePr w:type="lastRow">
      <w:rPr>
        <w:b/>
        <w:bCs/>
        <w:color w:val="FFFFFF"/>
      </w:rPr>
      <w:tblPr/>
      <w:tcPr>
        <w:tcBorders>
          <w:top w:val="nil"/>
          <w:left w:val="single" w:color="FFFFFF" w:sz="4" w:space="0"/>
          <w:bottom w:val="single" w:color="FFFFFF" w:sz="4" w:space="0"/>
          <w:right w:val="single" w:color="FFFFFF" w:sz="4" w:space="0"/>
          <w:insideH w:val="nil"/>
          <w:insideV w:val="nil"/>
          <w:tl2br w:val="nil"/>
          <w:tr2bl w:val="nil"/>
        </w:tcBorders>
        <w:shd w:val="clear" w:color="auto" w:fill="4BACC6"/>
      </w:tcPr>
    </w:tblStylePr>
    <w:tblStylePr w:type="firstCol">
      <w:rPr>
        <w:b/>
        <w:bCs/>
        <w:color w:val="FFFFFF"/>
      </w:rPr>
      <w:tblPr/>
      <w:tcPr>
        <w:tcBorders>
          <w:top w:val="single" w:color="FFFFFF" w:sz="4" w:space="0"/>
          <w:left w:val="single" w:color="FFFFFF" w:sz="4" w:space="0"/>
          <w:bottom w:val="single" w:color="FFFFFF" w:sz="4" w:space="0"/>
          <w:right w:val="nil"/>
          <w:insideH w:val="nil"/>
          <w:insideV w:val="nil"/>
          <w:tl2br w:val="nil"/>
          <w:tr2bl w:val="nil"/>
        </w:tcBorders>
        <w:shd w:val="clear" w:color="auto" w:fill="4BACC6"/>
      </w:tcPr>
    </w:tblStylePr>
    <w:tblStylePr w:type="lastCol">
      <w:rPr>
        <w:b/>
        <w:bCs/>
        <w:color w:val="FFFFFF"/>
      </w:rPr>
      <w:tblPr/>
      <w:tcPr>
        <w:tcBorders>
          <w:top w:val="single" w:color="FFFFFF" w:sz="4" w:space="0"/>
          <w:left w:val="nil"/>
          <w:bottom w:val="single" w:color="FFFFFF" w:sz="4" w:space="0"/>
          <w:right w:val="single" w:color="FFFFFF" w:sz="4" w:space="0"/>
          <w:insideH w:val="nil"/>
          <w:insideV w:val="nil"/>
          <w:tl2br w:val="nil"/>
          <w:tr2bl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72">
    <w:name w:val="Defaul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tr-TR" w:eastAsia="tr-TR" w:bidi="ar-SA"/>
    </w:rPr>
  </w:style>
  <w:style w:type="paragraph" w:customStyle="1" w:styleId="73">
    <w:name w:val="Style22"/>
    <w:basedOn w:val="1"/>
    <w:uiPriority w:val="0"/>
    <w:pPr>
      <w:widowControl w:val="0"/>
      <w:autoSpaceDE w:val="0"/>
      <w:autoSpaceDN w:val="0"/>
      <w:adjustRightInd w:val="0"/>
      <w:spacing w:after="0" w:line="384" w:lineRule="exact"/>
      <w:jc w:val="both"/>
    </w:pPr>
    <w:rPr>
      <w:rFonts w:ascii="Times New Roman" w:hAnsi="Times New Roman" w:eastAsia="SimSun" w:cs="Times New Roman"/>
      <w:sz w:val="24"/>
      <w:szCs w:val="24"/>
      <w:lang w:eastAsia="zh-CN"/>
    </w:rPr>
  </w:style>
  <w:style w:type="character" w:customStyle="1" w:styleId="74">
    <w:name w:val="Font Style38"/>
    <w:uiPriority w:val="0"/>
    <w:rPr>
      <w:rFonts w:ascii="Times New Roman" w:hAnsi="Times New Roman" w:cs="Times New Roman"/>
      <w:sz w:val="20"/>
      <w:szCs w:val="20"/>
    </w:rPr>
  </w:style>
  <w:style w:type="table" w:customStyle="1" w:styleId="75">
    <w:name w:val="Kılavuz Tablo 5 Koyu - Vurgu 52"/>
    <w:basedOn w:val="8"/>
    <w:uiPriority w:val="50"/>
    <w:pPr>
      <w:spacing w:after="0" w:line="240" w:lineRule="auto"/>
    </w:pPr>
    <w:rPr>
      <w:rFonts w:eastAsia="SimSun"/>
      <w:sz w:val="21"/>
      <w:szCs w:val="21"/>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DAEEF3"/>
    </w:tcPr>
    <w:tblStylePr w:type="firstRow">
      <w:rPr>
        <w:b/>
        <w:bCs/>
        <w:color w:val="FFFFFF"/>
      </w:rPr>
      <w:tblPr/>
      <w:tcPr>
        <w:tcBorders>
          <w:top w:val="single" w:color="FFFFFF" w:sz="4" w:space="0"/>
          <w:left w:val="single" w:color="FFFFFF" w:sz="4" w:space="0"/>
          <w:bottom w:val="nil"/>
          <w:right w:val="single" w:color="FFFFFF" w:sz="4" w:space="0"/>
          <w:insideH w:val="nil"/>
          <w:insideV w:val="nil"/>
          <w:tl2br w:val="nil"/>
          <w:tr2bl w:val="nil"/>
        </w:tcBorders>
        <w:shd w:val="clear" w:color="auto" w:fill="4BACC6"/>
      </w:tcPr>
    </w:tblStylePr>
    <w:tblStylePr w:type="lastRow">
      <w:rPr>
        <w:b/>
        <w:bCs/>
        <w:color w:val="FFFFFF"/>
      </w:rPr>
      <w:tblPr/>
      <w:tcPr>
        <w:tcBorders>
          <w:top w:val="nil"/>
          <w:left w:val="single" w:color="FFFFFF" w:sz="4" w:space="0"/>
          <w:bottom w:val="single" w:color="FFFFFF" w:sz="4" w:space="0"/>
          <w:right w:val="single" w:color="FFFFFF" w:sz="4" w:space="0"/>
          <w:insideH w:val="nil"/>
          <w:insideV w:val="nil"/>
          <w:tl2br w:val="nil"/>
          <w:tr2bl w:val="nil"/>
        </w:tcBorders>
        <w:shd w:val="clear" w:color="auto" w:fill="4BACC6"/>
      </w:tcPr>
    </w:tblStylePr>
    <w:tblStylePr w:type="firstCol">
      <w:rPr>
        <w:b/>
        <w:bCs/>
        <w:color w:val="FFFFFF"/>
      </w:rPr>
      <w:tblPr/>
      <w:tcPr>
        <w:tcBorders>
          <w:top w:val="single" w:color="FFFFFF" w:sz="4" w:space="0"/>
          <w:left w:val="single" w:color="FFFFFF" w:sz="4" w:space="0"/>
          <w:bottom w:val="single" w:color="FFFFFF" w:sz="4" w:space="0"/>
          <w:right w:val="nil"/>
          <w:insideH w:val="nil"/>
          <w:insideV w:val="nil"/>
          <w:tl2br w:val="nil"/>
          <w:tr2bl w:val="nil"/>
        </w:tcBorders>
        <w:shd w:val="clear" w:color="auto" w:fill="4BACC6"/>
      </w:tcPr>
    </w:tblStylePr>
    <w:tblStylePr w:type="lastCol">
      <w:rPr>
        <w:b/>
        <w:bCs/>
        <w:color w:val="FFFFFF"/>
      </w:rPr>
      <w:tblPr/>
      <w:tcPr>
        <w:tcBorders>
          <w:top w:val="single" w:color="FFFFFF" w:sz="4" w:space="0"/>
          <w:left w:val="nil"/>
          <w:bottom w:val="single" w:color="FFFFFF" w:sz="4" w:space="0"/>
          <w:right w:val="single" w:color="FFFFFF" w:sz="4" w:space="0"/>
          <w:insideH w:val="nil"/>
          <w:insideV w:val="nil"/>
          <w:tl2br w:val="nil"/>
          <w:tr2bl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76">
    <w:name w:val="Kılavuz Tablo 5 Koyu - Vurgu 61"/>
    <w:basedOn w:val="8"/>
    <w:uiPriority w:val="50"/>
    <w:pPr>
      <w:spacing w:after="0" w:line="240" w:lineRule="auto"/>
    </w:pPr>
    <w:rPr>
      <w:rFonts w:eastAsia="SimSun"/>
      <w:sz w:val="21"/>
      <w:szCs w:val="21"/>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FDE9D9"/>
    </w:tcPr>
    <w:tblStylePr w:type="firstRow">
      <w:rPr>
        <w:b/>
        <w:bCs/>
        <w:color w:val="FFFFFF"/>
      </w:rPr>
      <w:tblPr/>
      <w:tcPr>
        <w:tcBorders>
          <w:top w:val="single" w:color="FFFFFF" w:sz="4" w:space="0"/>
          <w:left w:val="single" w:color="FFFFFF" w:sz="4" w:space="0"/>
          <w:bottom w:val="nil"/>
          <w:right w:val="single" w:color="FFFFFF" w:sz="4" w:space="0"/>
          <w:insideH w:val="nil"/>
          <w:insideV w:val="nil"/>
          <w:tl2br w:val="nil"/>
          <w:tr2bl w:val="nil"/>
        </w:tcBorders>
        <w:shd w:val="clear" w:color="auto" w:fill="F79646"/>
      </w:tcPr>
    </w:tblStylePr>
    <w:tblStylePr w:type="lastRow">
      <w:rPr>
        <w:b/>
        <w:bCs/>
        <w:color w:val="FFFFFF"/>
      </w:rPr>
      <w:tblPr/>
      <w:tcPr>
        <w:tcBorders>
          <w:top w:val="nil"/>
          <w:left w:val="single" w:color="FFFFFF" w:sz="4" w:space="0"/>
          <w:bottom w:val="single" w:color="FFFFFF" w:sz="4" w:space="0"/>
          <w:right w:val="single" w:color="FFFFFF" w:sz="4" w:space="0"/>
          <w:insideH w:val="nil"/>
          <w:insideV w:val="nil"/>
          <w:tl2br w:val="nil"/>
          <w:tr2bl w:val="nil"/>
        </w:tcBorders>
        <w:shd w:val="clear" w:color="auto" w:fill="F79646"/>
      </w:tcPr>
    </w:tblStylePr>
    <w:tblStylePr w:type="firstCol">
      <w:rPr>
        <w:b/>
        <w:bCs/>
        <w:color w:val="FFFFFF"/>
      </w:rPr>
      <w:tblPr/>
      <w:tcPr>
        <w:tcBorders>
          <w:top w:val="single" w:color="FFFFFF" w:sz="4" w:space="0"/>
          <w:left w:val="single" w:color="FFFFFF" w:sz="4" w:space="0"/>
          <w:bottom w:val="single" w:color="FFFFFF" w:sz="4" w:space="0"/>
          <w:right w:val="nil"/>
          <w:insideH w:val="nil"/>
          <w:insideV w:val="nil"/>
          <w:tl2br w:val="nil"/>
          <w:tr2bl w:val="nil"/>
        </w:tcBorders>
        <w:shd w:val="clear" w:color="auto" w:fill="F79646"/>
      </w:tcPr>
    </w:tblStylePr>
    <w:tblStylePr w:type="lastCol">
      <w:rPr>
        <w:b/>
        <w:bCs/>
        <w:color w:val="FFFFFF"/>
      </w:rPr>
      <w:tblPr/>
      <w:tcPr>
        <w:tcBorders>
          <w:top w:val="single" w:color="FFFFFF" w:sz="4" w:space="0"/>
          <w:left w:val="nil"/>
          <w:bottom w:val="single" w:color="FFFFFF" w:sz="4" w:space="0"/>
          <w:right w:val="single" w:color="FFFFFF" w:sz="4" w:space="0"/>
          <w:insideH w:val="nil"/>
          <w:insideV w:val="nil"/>
          <w:tl2br w:val="nil"/>
          <w:tr2bl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paragraph" w:customStyle="1" w:styleId="77">
    <w:name w:val="Decimal Aligned"/>
    <w:basedOn w:val="1"/>
    <w:qFormat/>
    <w:uiPriority w:val="40"/>
    <w:pPr>
      <w:tabs>
        <w:tab w:val="decimal" w:pos="360"/>
      </w:tabs>
    </w:pPr>
    <w:rPr>
      <w:rFonts w:eastAsia="SimSun"/>
    </w:rPr>
  </w:style>
  <w:style w:type="table" w:customStyle="1" w:styleId="78">
    <w:name w:val="Açık Gölgeleme - Vurgu 11"/>
    <w:basedOn w:val="8"/>
    <w:uiPriority w:val="60"/>
    <w:pPr>
      <w:spacing w:after="0" w:line="240" w:lineRule="auto"/>
    </w:pPr>
    <w:rPr>
      <w:rFonts w:eastAsia="SimSun"/>
      <w:color w:val="366091"/>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l2br w:val="nil"/>
          <w:tr2bl w:val="nil"/>
        </w:tcBorders>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style>
  <w:style w:type="paragraph" w:customStyle="1" w:styleId="79">
    <w:name w:val="Başlık 71"/>
    <w:basedOn w:val="1"/>
    <w:qFormat/>
    <w:uiPriority w:val="1"/>
    <w:pPr>
      <w:widowControl w:val="0"/>
      <w:spacing w:before="144" w:after="0" w:line="274" w:lineRule="exact"/>
      <w:ind w:left="1285" w:hanging="660"/>
      <w:outlineLvl w:val="7"/>
    </w:pPr>
    <w:rPr>
      <w:rFonts w:ascii="Times New Roman" w:hAnsi="Times New Roman" w:eastAsia="Times New Roman" w:cs="Times New Roman"/>
      <w:b/>
      <w:bCs/>
      <w:i/>
      <w:sz w:val="24"/>
      <w:szCs w:val="24"/>
      <w:lang w:val="en-US"/>
    </w:rPr>
  </w:style>
  <w:style w:type="table" w:customStyle="1" w:styleId="80">
    <w:name w:val="Kılavuzu Tablo 4 - Vurgu 51"/>
    <w:basedOn w:val="8"/>
    <w:uiPriority w:val="49"/>
    <w:pPr>
      <w:widowControl w:val="0"/>
      <w:autoSpaceDE w:val="0"/>
      <w:autoSpaceDN w:val="0"/>
      <w:spacing w:after="0" w:line="240" w:lineRule="auto"/>
    </w:pPr>
    <w:rPr>
      <w:lang w:val="en-US"/>
    </w:rPr>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CellMar>
        <w:top w:w="0" w:type="dxa"/>
        <w:left w:w="108" w:type="dxa"/>
        <w:bottom w:w="0" w:type="dxa"/>
        <w:right w:w="108" w:type="dxa"/>
      </w:tblCellMar>
    </w:tblPr>
    <w:tblStylePr w:type="firstRow">
      <w:rPr>
        <w:b/>
        <w:bCs/>
        <w:color w:val="FFFFFF"/>
      </w:rPr>
      <w:tbl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auto" w:fill="4BACC6"/>
      </w:tcPr>
    </w:tblStylePr>
    <w:tblStylePr w:type="lastRow">
      <w:rPr>
        <w:b/>
        <w:bCs/>
      </w:rPr>
      <w:tblPr/>
      <w:tcPr>
        <w:tcBorders>
          <w:top w:val="double" w:color="4BACC6" w:sz="4"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AEEF3"/>
      </w:tcPr>
    </w:tblStylePr>
    <w:tblStylePr w:type="band1Horz">
      <w:tblPr/>
      <w:tcPr>
        <w:shd w:val="clear" w:color="auto" w:fill="DAEEF3"/>
      </w:tcPr>
    </w:tblStylePr>
  </w:style>
  <w:style w:type="paragraph" w:customStyle="1" w:styleId="81">
    <w:name w:val="TOC Heading"/>
    <w:basedOn w:val="2"/>
    <w:next w:val="1"/>
    <w:unhideWhenUsed/>
    <w:qFormat/>
    <w:uiPriority w:val="39"/>
    <w:pPr>
      <w:spacing w:before="240" w:line="259" w:lineRule="auto"/>
      <w:outlineLvl w:val="9"/>
    </w:pPr>
    <w:rPr>
      <w:b w:val="0"/>
      <w:bCs w:val="0"/>
      <w:sz w:val="32"/>
      <w:szCs w:val="32"/>
      <w:lang w:eastAsia="tr-TR"/>
    </w:rPr>
  </w:style>
  <w:style w:type="paragraph" w:customStyle="1" w:styleId="82">
    <w:name w:val="Anabaşlık 1"/>
    <w:basedOn w:val="2"/>
    <w:link w:val="83"/>
    <w:uiPriority w:val="1"/>
    <w:pPr>
      <w:keepNext w:val="0"/>
      <w:keepLines w:val="0"/>
      <w:widowControl w:val="0"/>
      <w:numPr>
        <w:ilvl w:val="0"/>
        <w:numId w:val="1"/>
      </w:numPr>
      <w:autoSpaceDE w:val="0"/>
      <w:autoSpaceDN w:val="0"/>
      <w:spacing w:before="0" w:line="240" w:lineRule="auto"/>
    </w:pPr>
    <w:rPr>
      <w:rFonts w:ascii="Times New Roman" w:hAnsi="Times New Roman" w:eastAsia="Arial" w:cs="Arial"/>
      <w:color w:val="1F497D"/>
      <w:sz w:val="26"/>
      <w:szCs w:val="30"/>
      <w:lang w:eastAsia="tr-TR" w:bidi="tr-TR"/>
    </w:rPr>
  </w:style>
  <w:style w:type="character" w:customStyle="1" w:styleId="83">
    <w:name w:val="Anabaşlık 1 Char"/>
    <w:basedOn w:val="46"/>
    <w:link w:val="82"/>
    <w:uiPriority w:val="1"/>
    <w:rPr>
      <w:rFonts w:ascii="Times New Roman" w:hAnsi="Times New Roman" w:eastAsia="Arial" w:cs="Arial"/>
      <w:color w:val="1F497D"/>
      <w:sz w:val="26"/>
      <w:szCs w:val="30"/>
      <w:lang w:eastAsia="tr-TR" w:bidi="tr-TR"/>
    </w:rPr>
  </w:style>
  <w:style w:type="character" w:customStyle="1" w:styleId="84">
    <w:name w:val="Intense Reference"/>
    <w:basedOn w:val="7"/>
    <w:qFormat/>
    <w:uiPriority w:val="32"/>
    <w:rPr>
      <w:b/>
      <w:bCs/>
      <w:smallCaps/>
      <w:color w:val="4F81BD"/>
      <w:spacing w:val="5"/>
    </w:rPr>
  </w:style>
  <w:style w:type="table" w:customStyle="1" w:styleId="85">
    <w:name w:val="Grid Table 4 Accent 1"/>
    <w:basedOn w:val="8"/>
    <w:uiPriority w:val="49"/>
    <w:pPr>
      <w:spacing w:after="0" w:line="240" w:lineRule="auto"/>
    </w:pPr>
    <w:tblPr>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l2br w:val="nil"/>
          <w:tr2bl w:val="nil"/>
        </w:tcBorders>
        <w:shd w:val="clear" w:color="auto" w:fill="4F81BD"/>
      </w:tcPr>
    </w:tblStylePr>
    <w:tblStylePr w:type="lastRow">
      <w:rPr>
        <w:b/>
        <w:bCs/>
      </w:rPr>
      <w:tblPr/>
      <w:tcPr>
        <w:tcBorders>
          <w:top w:val="double" w:color="4F81BD" w:sz="4"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BE5F1"/>
      </w:tcPr>
    </w:tblStylePr>
    <w:tblStylePr w:type="band1Horz">
      <w:tblPr/>
      <w:tcPr>
        <w:shd w:val="clear" w:color="auto" w:fill="DBE5F1"/>
      </w:tcPr>
    </w:tblStylePr>
  </w:style>
  <w:style w:type="table" w:customStyle="1" w:styleId="86">
    <w:name w:val="Açık Liste - Vurgu 12"/>
    <w:basedOn w:val="8"/>
    <w:unhideWhenUsed/>
    <w:uiPriority w:val="61"/>
    <w:pPr>
      <w:spacing w:after="0" w:line="240" w:lineRule="auto"/>
    </w:pPr>
    <w:rPr>
      <w:rFonts w:ascii="Calibri" w:hAnsi="Calibri" w:eastAsia="Calibri" w:cs="Times New Roman"/>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beforeLines="0" w:beforeAutospacing="0" w:after="0" w:afterLines="0" w:afterAutospacing="0" w:line="240" w:lineRule="auto"/>
      </w:pPr>
      <w:rPr>
        <w:b/>
        <w:bCs/>
        <w:color w:val="FFFFFF"/>
      </w:rPr>
      <w:tblPr/>
      <w:tcPr>
        <w:shd w:val="clear" w:color="auto" w:fill="4F81BD"/>
      </w:tcPr>
    </w:tblStylePr>
    <w:tblStylePr w:type="lastRow">
      <w:pPr>
        <w:spacing w:before="0" w:beforeLines="0" w:beforeAutospacing="0" w:after="0" w:afterLines="0" w:afterAutospacing="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87">
    <w:name w:val="Açık Kılavuz - Vurgu 111"/>
    <w:basedOn w:val="8"/>
    <w:uiPriority w:val="62"/>
    <w:pPr>
      <w:spacing w:after="0" w:line="240" w:lineRule="auto"/>
    </w:pPr>
    <w:rPr>
      <w:sz w:val="20"/>
      <w:szCs w:val="20"/>
      <w:lang w:eastAsia="tr-TR"/>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ascii="Cambria" w:hAnsi="Cambria" w:eastAsia="SimSu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ascii="Cambria" w:hAnsi="Cambria" w:eastAsia="SimSu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ascii="Cambria" w:hAnsi="Cambria" w:eastAsia="SimSun" w:cs="Times New Roman"/>
        <w:b/>
        <w:bCs/>
      </w:rPr>
      <w:tblPr/>
    </w:tblStylePr>
    <w:tblStylePr w:type="lastCol">
      <w:rPr>
        <w:rFonts w:ascii="Cambria" w:hAnsi="Cambria" w:eastAsia="SimSun" w:cs="Times New Roman"/>
        <w:b/>
        <w:bCs/>
      </w:rPr>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table" w:customStyle="1" w:styleId="88">
    <w:name w:val="Açık Liste - Vurgu 13"/>
    <w:basedOn w:val="8"/>
    <w:uiPriority w:val="61"/>
    <w:pPr>
      <w:spacing w:after="0" w:line="240" w:lineRule="auto"/>
    </w:pPr>
    <w:rPr>
      <w:sz w:val="20"/>
      <w:szCs w:val="20"/>
      <w:lang w:eastAsia="tr-TR"/>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89">
    <w:name w:val="Kılavuzu Tablo 4 - Vurgu 11"/>
    <w:basedOn w:val="8"/>
    <w:uiPriority w:val="49"/>
    <w:pPr>
      <w:spacing w:after="0" w:line="240" w:lineRule="auto"/>
    </w:pPr>
    <w:rPr>
      <w:sz w:val="20"/>
      <w:szCs w:val="20"/>
      <w:lang w:eastAsia="tr-TR"/>
    </w:rPr>
    <w:tblPr>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l2br w:val="nil"/>
          <w:tr2bl w:val="nil"/>
        </w:tcBorders>
        <w:shd w:val="clear" w:color="auto" w:fill="4F81BD"/>
      </w:tcPr>
    </w:tblStylePr>
    <w:tblStylePr w:type="lastRow">
      <w:rPr>
        <w:b/>
        <w:bCs/>
      </w:rPr>
      <w:tblPr/>
      <w:tcPr>
        <w:tcBorders>
          <w:top w:val="double" w:color="4F81BD" w:sz="4"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BE5F1"/>
      </w:tcPr>
    </w:tblStylePr>
    <w:tblStylePr w:type="band1Horz">
      <w:tblPr/>
      <w:tcPr>
        <w:shd w:val="clear" w:color="auto" w:fill="DBE5F1"/>
      </w:tcPr>
    </w:tblStylePr>
  </w:style>
  <w:style w:type="table" w:customStyle="1" w:styleId="90">
    <w:name w:val="Kılavuzu Tablo 4 - Vurgu 111"/>
    <w:basedOn w:val="8"/>
    <w:uiPriority w:val="49"/>
    <w:pPr>
      <w:spacing w:after="0" w:line="240" w:lineRule="auto"/>
    </w:pPr>
    <w:rPr>
      <w:sz w:val="20"/>
      <w:szCs w:val="20"/>
      <w:lang w:eastAsia="tr-TR"/>
    </w:rPr>
    <w:tblPr>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top w:w="0" w:type="dxa"/>
        <w:left w:w="108" w:type="dxa"/>
        <w:bottom w:w="0" w:type="dxa"/>
        <w:right w:w="108" w:type="dxa"/>
      </w:tblCellMar>
    </w:tbl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l2br w:val="nil"/>
          <w:tr2bl w:val="nil"/>
        </w:tcBorders>
        <w:shd w:val="clear" w:color="auto" w:fill="4F81BD"/>
      </w:tcPr>
    </w:tblStylePr>
    <w:tblStylePr w:type="lastRow">
      <w:rPr>
        <w:b/>
        <w:bCs/>
      </w:rPr>
      <w:tblPr/>
      <w:tcPr>
        <w:tcBorders>
          <w:top w:val="double" w:color="4F81BD" w:sz="4"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BE5F1"/>
      </w:tcPr>
    </w:tblStylePr>
    <w:tblStylePr w:type="band1Horz">
      <w:tblPr/>
      <w:tcPr>
        <w:shd w:val="clear" w:color="auto" w:fill="DBE5F1"/>
      </w:tcPr>
    </w:tblStylePr>
  </w:style>
  <w:style w:type="table" w:customStyle="1" w:styleId="91">
    <w:name w:val="Kılavuz Tablo 5 Koyu - Vurgu 521"/>
    <w:basedOn w:val="8"/>
    <w:uiPriority w:val="50"/>
    <w:pPr>
      <w:spacing w:after="0" w:line="240" w:lineRule="auto"/>
    </w:pPr>
    <w:rPr>
      <w:rFonts w:eastAsia="SimSun"/>
      <w:sz w:val="21"/>
      <w:szCs w:val="21"/>
      <w:lang w:eastAsia="tr-TR"/>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DAEEF3"/>
    </w:tcPr>
    <w:tblStylePr w:type="firstRow">
      <w:rPr>
        <w:b/>
        <w:bCs/>
        <w:color w:val="FFFFFF"/>
      </w:rPr>
      <w:tblPr/>
      <w:tcPr>
        <w:tcBorders>
          <w:top w:val="single" w:color="FFFFFF" w:sz="4" w:space="0"/>
          <w:left w:val="single" w:color="FFFFFF" w:sz="4" w:space="0"/>
          <w:bottom w:val="nil"/>
          <w:right w:val="single" w:color="FFFFFF" w:sz="4" w:space="0"/>
          <w:insideH w:val="nil"/>
          <w:insideV w:val="nil"/>
          <w:tl2br w:val="nil"/>
          <w:tr2bl w:val="nil"/>
        </w:tcBorders>
        <w:shd w:val="clear" w:color="auto" w:fill="4BACC6"/>
      </w:tcPr>
    </w:tblStylePr>
    <w:tblStylePr w:type="lastRow">
      <w:rPr>
        <w:b/>
        <w:bCs/>
        <w:color w:val="FFFFFF"/>
      </w:rPr>
      <w:tblPr/>
      <w:tcPr>
        <w:tcBorders>
          <w:top w:val="nil"/>
          <w:left w:val="single" w:color="FFFFFF" w:sz="4" w:space="0"/>
          <w:bottom w:val="single" w:color="FFFFFF" w:sz="4" w:space="0"/>
          <w:right w:val="single" w:color="FFFFFF" w:sz="4" w:space="0"/>
          <w:insideH w:val="nil"/>
          <w:insideV w:val="nil"/>
          <w:tl2br w:val="nil"/>
          <w:tr2bl w:val="nil"/>
        </w:tcBorders>
        <w:shd w:val="clear" w:color="auto" w:fill="4BACC6"/>
      </w:tcPr>
    </w:tblStylePr>
    <w:tblStylePr w:type="firstCol">
      <w:rPr>
        <w:b/>
        <w:bCs/>
        <w:color w:val="FFFFFF"/>
      </w:rPr>
      <w:tblPr/>
      <w:tcPr>
        <w:tcBorders>
          <w:top w:val="single" w:color="FFFFFF" w:sz="4" w:space="0"/>
          <w:left w:val="single" w:color="FFFFFF" w:sz="4" w:space="0"/>
          <w:bottom w:val="single" w:color="FFFFFF" w:sz="4" w:space="0"/>
          <w:right w:val="nil"/>
          <w:insideH w:val="nil"/>
          <w:insideV w:val="nil"/>
          <w:tl2br w:val="nil"/>
          <w:tr2bl w:val="nil"/>
        </w:tcBorders>
        <w:shd w:val="clear" w:color="auto" w:fill="4BACC6"/>
      </w:tcPr>
    </w:tblStylePr>
    <w:tblStylePr w:type="lastCol">
      <w:rPr>
        <w:b/>
        <w:bCs/>
        <w:color w:val="FFFFFF"/>
      </w:rPr>
      <w:tblPr/>
      <w:tcPr>
        <w:tcBorders>
          <w:top w:val="single" w:color="FFFFFF" w:sz="4" w:space="0"/>
          <w:left w:val="nil"/>
          <w:bottom w:val="single" w:color="FFFFFF" w:sz="4" w:space="0"/>
          <w:right w:val="single" w:color="FFFFFF" w:sz="4" w:space="0"/>
          <w:insideH w:val="nil"/>
          <w:insideV w:val="nil"/>
          <w:tl2br w:val="nil"/>
          <w:tr2bl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92">
    <w:name w:val="Kılavuz Tablo 5 Koyu - Vurgu 511"/>
    <w:basedOn w:val="8"/>
    <w:uiPriority w:val="50"/>
    <w:pPr>
      <w:spacing w:after="0" w:line="240" w:lineRule="auto"/>
    </w:pPr>
    <w:rPr>
      <w:rFonts w:eastAsia="SimSun"/>
      <w:sz w:val="21"/>
      <w:szCs w:val="21"/>
      <w:lang w:eastAsia="tr-TR"/>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cPr>
      <w:shd w:val="clear" w:color="auto" w:fill="DAEEF3"/>
    </w:tcPr>
    <w:tblStylePr w:type="firstRow">
      <w:rPr>
        <w:b/>
        <w:bCs/>
        <w:color w:val="FFFFFF"/>
      </w:rPr>
      <w:tblPr/>
      <w:tcPr>
        <w:tcBorders>
          <w:top w:val="single" w:color="FFFFFF" w:sz="4" w:space="0"/>
          <w:left w:val="single" w:color="FFFFFF" w:sz="4" w:space="0"/>
          <w:bottom w:val="nil"/>
          <w:right w:val="single" w:color="FFFFFF" w:sz="4" w:space="0"/>
          <w:insideH w:val="nil"/>
          <w:insideV w:val="nil"/>
          <w:tl2br w:val="nil"/>
          <w:tr2bl w:val="nil"/>
        </w:tcBorders>
        <w:shd w:val="clear" w:color="auto" w:fill="4BACC6"/>
      </w:tcPr>
    </w:tblStylePr>
    <w:tblStylePr w:type="lastRow">
      <w:rPr>
        <w:b/>
        <w:bCs/>
        <w:color w:val="FFFFFF"/>
      </w:rPr>
      <w:tblPr/>
      <w:tcPr>
        <w:tcBorders>
          <w:top w:val="nil"/>
          <w:left w:val="single" w:color="FFFFFF" w:sz="4" w:space="0"/>
          <w:bottom w:val="single" w:color="FFFFFF" w:sz="4" w:space="0"/>
          <w:right w:val="single" w:color="FFFFFF" w:sz="4" w:space="0"/>
          <w:insideH w:val="nil"/>
          <w:insideV w:val="nil"/>
          <w:tl2br w:val="nil"/>
          <w:tr2bl w:val="nil"/>
        </w:tcBorders>
        <w:shd w:val="clear" w:color="auto" w:fill="4BACC6"/>
      </w:tcPr>
    </w:tblStylePr>
    <w:tblStylePr w:type="firstCol">
      <w:rPr>
        <w:b/>
        <w:bCs/>
        <w:color w:val="FFFFFF"/>
      </w:rPr>
      <w:tblPr/>
      <w:tcPr>
        <w:tcBorders>
          <w:top w:val="single" w:color="FFFFFF" w:sz="4" w:space="0"/>
          <w:left w:val="single" w:color="FFFFFF" w:sz="4" w:space="0"/>
          <w:bottom w:val="single" w:color="FFFFFF" w:sz="4" w:space="0"/>
          <w:right w:val="nil"/>
          <w:insideH w:val="nil"/>
          <w:insideV w:val="nil"/>
          <w:tl2br w:val="nil"/>
          <w:tr2bl w:val="nil"/>
        </w:tcBorders>
        <w:shd w:val="clear" w:color="auto" w:fill="4BACC6"/>
      </w:tcPr>
    </w:tblStylePr>
    <w:tblStylePr w:type="lastCol">
      <w:rPr>
        <w:b/>
        <w:bCs/>
        <w:color w:val="FFFFFF"/>
      </w:rPr>
      <w:tblPr/>
      <w:tcPr>
        <w:tcBorders>
          <w:top w:val="single" w:color="FFFFFF" w:sz="4" w:space="0"/>
          <w:left w:val="nil"/>
          <w:bottom w:val="single" w:color="FFFFFF" w:sz="4" w:space="0"/>
          <w:right w:val="single" w:color="FFFFFF" w:sz="4" w:space="0"/>
          <w:insideH w:val="nil"/>
          <w:insideV w:val="nil"/>
          <w:tl2br w:val="nil"/>
          <w:tr2bl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8" Type="http://schemas.openxmlformats.org/officeDocument/2006/relationships/diagramQuickStyle" Target="diagrams/quickStyle1.xml"/><Relationship Id="rId7" Type="http://schemas.openxmlformats.org/officeDocument/2006/relationships/diagramLayout" Target="diagrams/layout1.xml"/><Relationship Id="rId6" Type="http://schemas.openxmlformats.org/officeDocument/2006/relationships/diagramData" Target="diagrams/data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microsoft.com/office/2007/relationships/diagramDrawing" Target="diagrams/drawing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irt%20&#220;niversitesi\OneDrive\Masa&#252;st&#252;\2023%20Y&#305;l&#305;%20Faaliyet%20Raporu%20(2).dot"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alignAccFollowNode1">
    <dgm:fillClrLst>
      <a:srgbClr val="D0E3EA">
        <a:tint val="40000"/>
        <a:alpha val="90000"/>
      </a:srgbClr>
      <a:srgbClr val="FCDDCF">
        <a:tint val="40000"/>
        <a:alpha val="90000"/>
      </a:srgbClr>
    </dgm:fillClrLst>
    <dgm:linClrLst>
      <a:srgbClr val="D0E3EA">
        <a:tint val="40000"/>
        <a:alpha val="90000"/>
      </a:srgbClr>
      <a:srgbClr val="FCDDCF">
        <a:tint val="40000"/>
        <a:alpha val="90000"/>
      </a:srgbClr>
    </dgm:linClrLst>
    <dgm:effectClrLst/>
    <dgm:txLinClrLst/>
    <dgm:txFillClrLst meth="repeat">
      <a:srgbClr val="000000"/>
    </dgm:txFillClrLst>
    <dgm:txEffectClrLst/>
  </dgm:styleLbl>
  <dgm:styleLbl name="alignImgPlace1">
    <dgm:fillClrLst>
      <a:srgbClr val="C1DBE5">
        <a:tint val="50000"/>
      </a:srgbClr>
      <a:srgbClr val="FDEFE9">
        <a:tint val="20000"/>
      </a:srgbClr>
    </dgm:fillClrLst>
    <dgm:linClrLst meth="repeat">
      <a:srgbClr val="FFFFFF"/>
    </dgm:linClrLst>
    <dgm:effectClrLst/>
    <dgm:txLinClrLst/>
    <dgm:txFillClrLst meth="repeat">
      <a:srgbClr val="FFFFFF"/>
    </dgm:txFillClrLst>
    <dgm:txEffectClrLst/>
  </dgm:styleLbl>
  <dgm:styleLbl name="alignNode1">
    <dgm:fillClrLst>
      <a:srgbClr val="4BACC6"/>
      <a:srgbClr val="F79646"/>
    </dgm:fillClrLst>
    <dgm:linClrLst>
      <a:srgbClr val="4BACC6"/>
      <a:srgbClr val="F79646"/>
    </dgm:linClrLst>
    <dgm:effectClrLst/>
    <dgm:txLinClrLst/>
    <dgm:txFillClrLst/>
    <dgm:txEffectClrLst/>
  </dgm:styleLbl>
  <dgm:styleLbl name="asst0">
    <dgm:fillClrLst meth="repeat">
      <a:srgbClr val="4BACC6"/>
    </dgm:fillClrLst>
    <dgm:linClrLst meth="repeat">
      <a:srgbClr val="E7E7E7">
        <a:shade val="80000"/>
      </a:srgbClr>
    </dgm:linClrLst>
    <dgm:effectClrLst/>
    <dgm:txLinClrLst/>
    <dgm:txFillClrLst/>
    <dgm:txEffectClrLst/>
  </dgm:styleLbl>
  <dgm:styleLbl name="asst1">
    <dgm:fillClrLst meth="repeat">
      <a:srgbClr val="F79646"/>
    </dgm:fillClrLst>
    <dgm:linClrLst meth="repeat">
      <a:srgbClr val="E7E7E7">
        <a:shade val="80000"/>
      </a:srgbClr>
    </dgm:linClrLst>
    <dgm:effectClrLst/>
    <dgm:txLinClrLst/>
    <dgm:txFillClrLst/>
    <dgm:txEffectClrLst/>
  </dgm:styleLbl>
  <dgm:styleLbl name="asst2">
    <dgm:fillClrLst>
      <a:srgbClr val="4F81BD"/>
    </dgm:fillClrLst>
    <dgm:linClrLst meth="repeat">
      <a:srgbClr val="FFFFFF"/>
    </dgm:linClrLst>
    <dgm:effectClrLst/>
    <dgm:txLinClrLst/>
    <dgm:txFillClrLst/>
    <dgm:txEffectClrLst/>
  </dgm:styleLbl>
  <dgm:styleLbl name="asst3">
    <dgm:fillClrLst>
      <a:srgbClr val="C0504D"/>
    </dgm:fillClrLst>
    <dgm:linClrLst meth="repeat">
      <a:srgbClr val="FFFFFF"/>
    </dgm:linClrLst>
    <dgm:effectClrLst/>
    <dgm:txLinClrLst/>
    <dgm:txFillClrLst/>
    <dgm:txEffectClrLst/>
  </dgm:styleLbl>
  <dgm:styleLbl name="asst4">
    <dgm:fillClrLst>
      <a:srgbClr val="9BBB59"/>
    </dgm:fillClrLst>
    <dgm:linClrLst meth="repeat">
      <a:srgbClr val="FFFFFF"/>
    </dgm:linClrLst>
    <dgm:effectClrLst/>
    <dgm:txLinClrLst/>
    <dgm:txFillClrLst/>
    <dgm:txEffectClrLst/>
  </dgm:styleLbl>
  <dgm:styleLbl name="b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bgAccFollowNode1">
    <dgm:fillClrLst>
      <a:srgbClr val="D0E3EA">
        <a:tint val="40000"/>
        <a:alpha val="90000"/>
      </a:srgbClr>
      <a:srgbClr val="FCDDCF">
        <a:tint val="40000"/>
        <a:alpha val="90000"/>
      </a:srgbClr>
    </dgm:fillClrLst>
    <dgm:linClrLst>
      <a:srgbClr val="D0E3EA">
        <a:tint val="40000"/>
        <a:alpha val="90000"/>
      </a:srgbClr>
      <a:srgbClr val="FCDDCF">
        <a:tint val="40000"/>
        <a:alpha val="90000"/>
      </a:srgbClr>
    </dgm:linClrLst>
    <dgm:effectClrLst/>
    <dgm:txLinClrLst/>
    <dgm:txFillClrLst meth="repeat">
      <a:srgbClr val="000000"/>
    </dgm:txFillClrLst>
    <dgm:txEffectClrLst/>
  </dgm:styleLbl>
  <dgm:styleLbl name="bgImgPlace1">
    <dgm:fillClrLst>
      <a:srgbClr val="C1DBE5">
        <a:tint val="50000"/>
      </a:srgbClr>
      <a:srgbClr val="FDEFE9">
        <a:tint val="20000"/>
      </a:srgbClr>
    </dgm:fillClrLst>
    <dgm:linClrLst meth="repeat">
      <a:srgbClr val="FFFFFF"/>
    </dgm:linClrLst>
    <dgm:effectClrLst/>
    <dgm:txLinClrLst/>
    <dgm:txFillClrLst meth="repeat">
      <a:srgbClr val="FFFFFF"/>
    </dgm:txFillClrLst>
    <dgm:txEffectClrLst/>
  </dgm:styleLbl>
  <dgm:styleLbl name="bgShp">
    <dgm:fillClrLst meth="repeat">
      <a:srgbClr val="D0E3EA">
        <a:tint val="40000"/>
      </a:srgbClr>
    </dgm:fillClrLst>
    <dgm:linClrLst meth="repeat">
      <a:srgbClr val="000000"/>
    </dgm:linClrLst>
    <dgm:effectClrLst/>
    <dgm:txLinClrLst/>
    <dgm:txFillClrLst meth="repeat">
      <a:srgbClr val="000000"/>
    </dgm:txFillClrLst>
    <dgm:txEffectClrLst/>
  </dgm:styleLbl>
  <dgm:styleLbl name="bgSibTrans2D1">
    <dgm:fillClrLst>
      <a:srgbClr val="4BACC6"/>
      <a:srgbClr val="F79646"/>
    </dgm:fillClrLst>
    <dgm:linClrLst meth="repeat">
      <a:srgbClr val="FFFFFF"/>
    </dgm:linClrLst>
    <dgm:effectClrLst/>
    <dgm:txLinClrLst/>
    <dgm:txFillClrLst meth="repeat">
      <a:srgbClr val="FFFFFF"/>
    </dgm:txFillClrLst>
    <dgm:txEffectClrLst/>
  </dgm:styleLbl>
  <dgm:styleLbl name="callout">
    <dgm:fillClrLst meth="repeat">
      <a:srgbClr val="4BACC6"/>
    </dgm:fillClrLst>
    <dgm:linClrLst meth="repeat">
      <a:srgbClr val="C1DBE5">
        <a:tint val="50000"/>
      </a:srgbClr>
    </dgm:linClrLst>
    <dgm:effectClrLst/>
    <dgm:txLinClrLst/>
    <dgm:txFillClrLst meth="repeat">
      <a:srgbClr val="000000"/>
    </dgm:txFillClrLst>
    <dgm:txEffectClrLst/>
  </dgm:styleLbl>
  <dgm:styleLbl name="conF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dkBgShp">
    <dgm:fillClrLst meth="repeat">
      <a:srgbClr val="47A4BD">
        <a:shade val="90000"/>
      </a:srgbClr>
    </dgm:fillClrLst>
    <dgm:linClrLst meth="repeat">
      <a:srgbClr val="000000"/>
    </dgm:linClrLst>
    <dgm:effectClrLst/>
    <dgm:txLinClrLst/>
    <dgm:txFillClrLst meth="repeat">
      <a:srgbClr val="FFFFFF"/>
    </dgm:txFillClrLst>
    <dgm:txEffectClrLst/>
  </dgm:styleLbl>
  <dgm:styleLbl name="fgAcc0">
    <dgm:fillClrLst meth="repeat">
      <a:srgbClr val="FFFFFF">
        <a:alpha val="90000"/>
      </a:srgbClr>
    </dgm:fillClrLst>
    <dgm:linClrLst>
      <a:srgbClr val="8064A2"/>
    </dgm:linClrLst>
    <dgm:effectClrLst/>
    <dgm:txLinClrLst/>
    <dgm:txFillClrLst meth="repeat">
      <a:srgbClr val="000000"/>
    </dgm:txFillClrLst>
    <dgm:txEffectClrLst/>
  </dgm:styleLbl>
  <dgm:styleLbl name="f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fgAcc2">
    <dgm:fillClrLst meth="repeat">
      <a:srgbClr val="FFFFFF">
        <a:alpha val="90000"/>
      </a:srgbClr>
    </dgm:fillClrLst>
    <dgm:linClrLst>
      <a:srgbClr val="F79646"/>
    </dgm:linClrLst>
    <dgm:effectClrLst/>
    <dgm:txLinClrLst/>
    <dgm:txFillClrLst meth="repeat">
      <a:srgbClr val="000000"/>
    </dgm:txFillClrLst>
    <dgm:txEffectClrLst/>
  </dgm:styleLbl>
  <dgm:styleLbl name="fgAcc3">
    <dgm:fillClrLst meth="repeat">
      <a:srgbClr val="FFFFFF">
        <a:alpha val="90000"/>
      </a:srgbClr>
    </dgm:fillClrLst>
    <dgm:linClrLst>
      <a:srgbClr val="4F81BD"/>
    </dgm:linClrLst>
    <dgm:effectClrLst/>
    <dgm:txLinClrLst/>
    <dgm:txFillClrLst meth="repeat">
      <a:srgbClr val="000000"/>
    </dgm:txFillClrLst>
    <dgm:txEffectClrLst/>
  </dgm:styleLbl>
  <dgm:styleLbl name="fgAcc4">
    <dgm:fillClrLst meth="repeat">
      <a:srgbClr val="FFFFFF">
        <a:alpha val="90000"/>
      </a:srgbClr>
    </dgm:fillClrLst>
    <dgm:linClrLst>
      <a:srgbClr val="C0504D"/>
    </dgm:linClrLst>
    <dgm:effectClrLst/>
    <dgm:txLinClrLst/>
    <dgm:txFillClrLst meth="repeat">
      <a:srgbClr val="000000"/>
    </dgm:txFillClrLst>
    <dgm:txEffectClrLst/>
  </dgm:styleLbl>
  <dgm:styleLbl name="fgAccFollowNode1">
    <dgm:fillClrLst>
      <a:srgbClr val="D0E3EA">
        <a:tint val="40000"/>
        <a:alpha val="90000"/>
      </a:srgbClr>
      <a:srgbClr val="FCDDCF">
        <a:tint val="40000"/>
        <a:alpha val="90000"/>
      </a:srgbClr>
    </dgm:fillClrLst>
    <dgm:linClrLst>
      <a:srgbClr val="D0E3EA">
        <a:tint val="40000"/>
        <a:alpha val="90000"/>
      </a:srgbClr>
      <a:srgbClr val="D0E3EA">
        <a:tint val="40000"/>
        <a:alpha val="90000"/>
      </a:srgbClr>
    </dgm:linClrLst>
    <dgm:effectClrLst/>
    <dgm:txLinClrLst/>
    <dgm:txFillClrLst meth="repeat">
      <a:srgbClr val="000000"/>
    </dgm:txFillClrLst>
    <dgm:txEffectClrLst/>
  </dgm:styleLbl>
  <dgm:styleLbl name="fgImgPlace1">
    <dgm:fillClrLst>
      <a:srgbClr val="C1DBE5">
        <a:tint val="50000"/>
      </a:srgbClr>
      <a:srgbClr val="FBD3C1">
        <a:tint val="50000"/>
      </a:srgbClr>
    </dgm:fillClrLst>
    <dgm:linClrLst meth="repeat">
      <a:srgbClr val="FFFFFF"/>
    </dgm:linClrLst>
    <dgm:effectClrLst/>
    <dgm:txLinClrLst/>
    <dgm:txFillClrLst meth="repeat">
      <a:srgbClr val="FFFFFF"/>
    </dgm:txFillClrLst>
    <dgm:txEffectClrLst/>
  </dgm:styleLbl>
  <dgm:styleLbl name="fgShp">
    <dgm:fillClrLst meth="repeat">
      <a:srgbClr val="D0E3EA">
        <a:tint val="40000"/>
      </a:srgbClr>
    </dgm:fillClrLst>
    <dgm:linClrLst meth="repeat">
      <a:srgbClr val="FFFFFF"/>
    </dgm:linClrLst>
    <dgm:effectClrLst/>
    <dgm:txLinClrLst/>
    <dgm:txFillClrLst meth="repeat">
      <a:srgbClr val="000000"/>
    </dgm:txFillClrLst>
    <dgm:txEffectClrLst/>
  </dgm:styleLbl>
  <dgm:styleLbl name="fgSibTrans2D1">
    <dgm:fillClrLst>
      <a:srgbClr val="4BACC6"/>
      <a:srgbClr val="F79646"/>
    </dgm:fillClrLst>
    <dgm:linClrLst meth="repeat">
      <a:srgbClr val="FFFFFF"/>
    </dgm:linClrLst>
    <dgm:effectClrLst/>
    <dgm:txLinClrLst/>
    <dgm:txFillClrLst meth="repeat">
      <a:srgbClr val="FFFFFF"/>
    </dgm:txFillClrLst>
    <dgm:txEffectClrLst/>
  </dgm:styleLbl>
  <dgm:styleLbl name="lnNode1">
    <dgm:fillClrLst>
      <a:srgbClr val="4BACC6"/>
      <a:srgbClr val="F79646"/>
    </dgm:fillClrLst>
    <dgm:linClrLst meth="repeat">
      <a:srgbClr val="FFFFFF"/>
    </dgm:linClrLst>
    <dgm:effectClrLst/>
    <dgm:txLinClrLst/>
    <dgm:txFillClrLst/>
    <dgm:txEffectClrLst/>
  </dgm:styleLbl>
  <dgm:styleLbl name="node0">
    <dgm:fillClrLst meth="repeat">
      <a:srgbClr val="8064A2"/>
    </dgm:fillClrLst>
    <dgm:linClrLst meth="repeat">
      <a:srgbClr val="FFFFFF"/>
    </dgm:linClrLst>
    <dgm:effectClrLst/>
    <dgm:txLinClrLst/>
    <dgm:txFillClrLst/>
    <dgm:txEffectClrLst/>
  </dgm:styleLbl>
  <dgm:styleLbl name="node1">
    <dgm:fillClrLst>
      <a:srgbClr val="4BACC6"/>
      <a:srgbClr val="F79646"/>
    </dgm:fillClrLst>
    <dgm:linClrLst meth="repeat">
      <a:srgbClr val="FFFFFF"/>
    </dgm:linClrLst>
    <dgm:effectClrLst/>
    <dgm:txLinClrLst/>
    <dgm:txFillClrLst/>
    <dgm:txEffectClrLst/>
  </dgm:styleLbl>
  <dgm:styleLbl name="node2">
    <dgm:fillClrLst>
      <a:srgbClr val="F79646"/>
    </dgm:fillClrLst>
    <dgm:linClrLst meth="repeat">
      <a:srgbClr val="FFFFFF"/>
    </dgm:linClrLst>
    <dgm:effectClrLst/>
    <dgm:txLinClrLst/>
    <dgm:txFillClrLst/>
    <dgm:txEffectClrLst/>
  </dgm:styleLbl>
  <dgm:styleLbl name="node3">
    <dgm:fillClrLst>
      <a:srgbClr val="4F81BD"/>
    </dgm:fillClrLst>
    <dgm:linClrLst meth="repeat">
      <a:srgbClr val="FFFFFF"/>
    </dgm:linClrLst>
    <dgm:effectClrLst/>
    <dgm:txLinClrLst/>
    <dgm:txFillClrLst/>
    <dgm:txEffectClrLst/>
  </dgm:styleLbl>
  <dgm:styleLbl name="node4">
    <dgm:fillClrLst>
      <a:srgbClr val="C0504D"/>
    </dgm:fillClrLst>
    <dgm:linClrLst meth="repeat">
      <a:srgbClr val="FFFFFF"/>
    </dgm:linClrLst>
    <dgm:effectClrLst/>
    <dgm:txLinClrLst/>
    <dgm:txFillClrLst/>
    <dgm:txEffectClrLst/>
  </dgm:styleLbl>
  <dgm:styleLbl name="parChTrans1D1">
    <dgm:fillClrLst meth="repeat">
      <a:srgbClr val="4BACC6"/>
    </dgm:fillClrLst>
    <dgm:linClrLst meth="repeat">
      <a:srgbClr val="4BACC6"/>
    </dgm:linClrLst>
    <dgm:effectClrLst/>
    <dgm:txLinClrLst/>
    <dgm:txFillClrLst meth="repeat">
      <a:srgbClr val="000000"/>
    </dgm:txFillClrLst>
    <dgm:txEffectClrLst/>
  </dgm:styleLbl>
  <dgm:styleLbl name="parChTrans1D2">
    <dgm:fillClrLst meth="repeat">
      <a:srgbClr val="F8A56E">
        <a:tint val="90000"/>
      </a:srgbClr>
    </dgm:fillClrLst>
    <dgm:linClrLst meth="repeat">
      <a:srgbClr val="F79646"/>
    </dgm:linClrLst>
    <dgm:effectClrLst/>
    <dgm:txLinClrLst/>
    <dgm:txFillClrLst meth="repeat">
      <a:srgbClr val="000000"/>
    </dgm:txFillClrLst>
    <dgm:txEffectClrLst/>
  </dgm:styleLbl>
  <dgm:styleLbl name="parChTrans1D3">
    <dgm:fillClrLst meth="repeat">
      <a:srgbClr val="F9BE9E">
        <a:tint val="70000"/>
      </a:srgbClr>
    </dgm:fillClrLst>
    <dgm:linClrLst meth="repeat">
      <a:srgbClr val="4F81BD"/>
    </dgm:linClrLst>
    <dgm:effectClrLst/>
    <dgm:txLinClrLst/>
    <dgm:txFillClrLst meth="repeat">
      <a:srgbClr val="000000"/>
    </dgm:txFillClrLst>
    <dgm:txEffectClrLst/>
  </dgm:styleLbl>
  <dgm:styleLbl name="parChTrans1D4">
    <dgm:fillClrLst meth="repeat">
      <a:srgbClr val="FBD3C1">
        <a:tint val="50000"/>
      </a:srgbClr>
    </dgm:fillClrLst>
    <dgm:linClrLst meth="repeat">
      <a:srgbClr val="C0504D"/>
    </dgm:linClrLst>
    <dgm:effectClrLst/>
    <dgm:txLinClrLst/>
    <dgm:txFillClrLst meth="repeat">
      <a:srgbClr val="000000"/>
    </dgm:txFillClrLst>
    <dgm:txEffectClrLst/>
  </dgm:styleLbl>
  <dgm:styleLbl name="parChTrans2D1">
    <dgm:fillClrLst meth="repeat">
      <a:srgbClr val="4BACC6"/>
    </dgm:fillClrLst>
    <dgm:linClrLst meth="repeat">
      <a:srgbClr val="FFFFFF"/>
    </dgm:linClrLst>
    <dgm:effectClrLst/>
    <dgm:txLinClrLst/>
    <dgm:txFillClrLst meth="repeat">
      <a:srgbClr val="FFFFFF"/>
    </dgm:txFillClrLst>
    <dgm:txEffectClrLst/>
  </dgm:styleLbl>
  <dgm:styleLbl name="parChTrans2D2">
    <dgm:fillClrLst meth="repeat">
      <a:srgbClr val="F79646"/>
    </dgm:fillClrLst>
    <dgm:linClrLst meth="repeat">
      <a:srgbClr val="FFFFFF"/>
    </dgm:linClrLst>
    <dgm:effectClrLst/>
    <dgm:txLinClrLst/>
    <dgm:txFillClrLst/>
    <dgm:txEffectClrLst/>
  </dgm:styleLbl>
  <dgm:styleLbl name="parChTrans2D3">
    <dgm:fillClrLst meth="repeat">
      <a:srgbClr val="F79646"/>
    </dgm:fillClrLst>
    <dgm:linClrLst meth="repeat">
      <a:srgbClr val="FFFFFF"/>
    </dgm:linClrLst>
    <dgm:effectClrLst/>
    <dgm:txLinClrLst/>
    <dgm:txFillClrLst/>
    <dgm:txEffectClrLst/>
  </dgm:styleLbl>
  <dgm:styleLbl name="parChTrans2D4">
    <dgm:fillClrLst meth="repeat">
      <a:srgbClr val="4F81BD"/>
    </dgm:fillClrLst>
    <dgm:linClrLst meth="repeat">
      <a:srgbClr val="FFFFFF"/>
    </dgm:linClrLst>
    <dgm:effectClrLst/>
    <dgm:txLinClrLst/>
    <dgm:txFillClrLst meth="repeat">
      <a:srgbClr val="FFFFFF"/>
    </dgm:txFillClrLst>
    <dgm:txEffectClrLst/>
  </dgm:styleLbl>
  <dgm:styleLbl name="revTx">
    <dgm:fillClrLst meth="repeat">
      <a:srgbClr val="FFFFFF">
        <a:alpha val="0"/>
      </a:srgbClr>
    </dgm:fillClrLst>
    <dgm:linClrLst meth="repeat">
      <a:srgbClr val="000000">
        <a:alpha val="0"/>
      </a:srgbClr>
    </dgm:linClrLst>
    <dgm:effectClrLst/>
    <dgm:txLinClrLst/>
    <dgm:txFillClrLst meth="repeat">
      <a:srgbClr val="000000"/>
    </dgm:txFillClrLst>
    <dgm:txEffectClrLst/>
  </dgm:styleLbl>
  <dgm:styleLbl name="sibTrans1D1">
    <dgm:fillClrLst/>
    <dgm:linClrLst>
      <a:srgbClr val="4BACC6"/>
      <a:srgbClr val="F79646"/>
    </dgm:linClrLst>
    <dgm:effectClrLst/>
    <dgm:txLinClrLst/>
    <dgm:txFillClrLst meth="repeat">
      <a:srgbClr val="000000"/>
    </dgm:txFillClrLst>
    <dgm:txEffectClrLst/>
  </dgm:styleLbl>
  <dgm:styleLbl name="sibTrans2D1">
    <dgm:fillClrLst>
      <a:srgbClr val="4BACC6"/>
      <a:srgbClr val="F79646"/>
    </dgm:fillClrLst>
    <dgm:linClrLst meth="repeat">
      <a:srgbClr val="FFFFFF"/>
    </dgm:linClrLst>
    <dgm:effectClrLst/>
    <dgm:txLinClrLst/>
    <dgm:txFillClrLst/>
    <dgm:txEffectClrLst/>
  </dgm:styleLbl>
  <dgm:styleLbl name="solidAlignAcc1">
    <dgm:fillClrLst meth="repeat">
      <a:srgbClr val="FFFFFF"/>
    </dgm:fillClrLst>
    <dgm:linClrLst>
      <a:srgbClr val="4BACC6"/>
      <a:srgbClr val="F79646"/>
    </dgm:linClrLst>
    <dgm:effectClrLst/>
    <dgm:txLinClrLst/>
    <dgm:txFillClrLst meth="repeat">
      <a:srgbClr val="000000"/>
    </dgm:txFillClrLst>
    <dgm:txEffectClrLst/>
  </dgm:styleLbl>
  <dgm:styleLbl name="solidBgAcc1">
    <dgm:fillClrLst meth="repeat">
      <a:srgbClr val="FFFFFF"/>
    </dgm:fillClrLst>
    <dgm:linClrLst>
      <a:srgbClr val="4BACC6"/>
      <a:srgbClr val="F79646"/>
    </dgm:linClrLst>
    <dgm:effectClrLst/>
    <dgm:txLinClrLst/>
    <dgm:txFillClrLst meth="repeat">
      <a:srgbClr val="000000"/>
    </dgm:txFillClrLst>
    <dgm:txEffectClrLst/>
  </dgm:styleLbl>
  <dgm:styleLbl name="solidFgAcc1">
    <dgm:fillClrLst meth="repeat">
      <a:srgbClr val="FFFFFF"/>
    </dgm:fillClrLst>
    <dgm:linClrLst>
      <a:srgbClr val="4BACC6"/>
      <a:srgbClr val="F79646"/>
    </dgm:linClrLst>
    <dgm:effectClrLst/>
    <dgm:txLinClrLst/>
    <dgm:txFillClrLst meth="repeat">
      <a:srgbClr val="000000"/>
    </dgm:txFillClrLst>
    <dgm:txEffectClrLst/>
  </dgm:styleLbl>
  <dgm:styleLbl name="trAlignAcc1">
    <dgm:fillClrLst meth="repeat">
      <a:srgbClr val="FFFFFF">
        <a:alpha val="40000"/>
      </a:srgbClr>
    </dgm:fillClrLst>
    <dgm:linClrLst meth="repeat">
      <a:srgbClr val="4BACC6"/>
    </dgm:linClrLst>
    <dgm:effectClrLst/>
    <dgm:txLinClrLst/>
    <dgm:txFillClrLst meth="repeat">
      <a:srgbClr val="000000"/>
    </dgm:txFillClrLst>
    <dgm:txEffectClrLst/>
  </dgm:styleLbl>
  <dgm:styleLbl name="trBgShp">
    <dgm:fillClrLst meth="repeat">
      <a:srgbClr val="C1DBE5">
        <a:tint val="50000"/>
        <a:alpha val="40000"/>
      </a:srgbClr>
    </dgm:fillClrLst>
    <dgm:linClrLst meth="repeat">
      <a:srgbClr val="4BACC6"/>
    </dgm:linClrLst>
    <dgm:effectClrLst/>
    <dgm:txLinClrLst/>
    <dgm:txFillClrLst meth="repeat">
      <a:srgbClr val="FFFFFF"/>
    </dgm:txFillClrLst>
    <dgm:txEffectClrLst/>
  </dgm:styleLbl>
  <dgm:styleLbl name="vennNode1">
    <dgm:fillClrLst>
      <a:srgbClr val="4BACC6">
        <a:alpha val="50000"/>
      </a:srgbClr>
      <a:srgbClr val="F79646">
        <a:alpha val="50000"/>
      </a:srgbClr>
    </dgm:fillClrLst>
    <dgm:linClrLst meth="repeat">
      <a:srgbClr val="FFFFFF"/>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 loCatId="hierarchy" qsTypeId="urn:microsoft.com/office/officeart/2005/8/quickstyle/simple2" qsCatId="simple" csTypeId="urn:microsoft.com/office/officeart/2005/8/colors/colorful5" csCatId="colorful" phldr="1"/>
      <dgm:spPr/>
      <dgm:t>
        <a:bodyPr/>
        <a:p>
          <a:endParaRPr lang="tr-TR"/>
        </a:p>
      </dgm:t>
    </dgm:pt>
    <dgm:pt modelId="{D8453CF3-0498-4B4B-85DA-AD8C37E465B1}">
      <dgm:prSet phldrT="[Metin]" custT="1"/>
      <dgm:spPr/>
      <dgm:t>
        <a:bodyPr/>
        <a:p>
          <a:r>
            <a:rPr lang="tr-TR" sz="1050" b="0">
              <a:latin typeface="Arial" panose="020B0604020202020204" pitchFamily="2" charset="0"/>
              <a:cs typeface="Arial" panose="020B0604020202020204" pitchFamily="2" charset="0"/>
            </a:rPr>
            <a:t>Dekan</a:t>
          </a:r>
        </a:p>
      </dgm:t>
    </dgm:pt>
    <dgm:pt modelId="{759189A1-7FF1-4363-AB32-102F9F594463}" cxnId="{C5436E6E-E4D6-46DA-B094-4249C65389DB}"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6007FA0D-F570-46CB-8091-357D2EA2E5E2}" cxnId="{C5436E6E-E4D6-46DA-B094-4249C65389DB}" type="sibTrans">
      <dgm:prSet/>
      <dgm:spPr/>
      <dgm:t>
        <a:bodyPr/>
        <a:p>
          <a:endParaRPr lang="tr-TR"/>
        </a:p>
      </dgm:t>
    </dgm:pt>
    <dgm:pt modelId="{39F775F9-1902-4A6C-96E9-8FD2CD83C332}">
      <dgm:prSet custT="1"/>
      <dgm:spPr/>
      <dgm:t>
        <a:bodyPr/>
        <a:p>
          <a:r>
            <a:rPr lang="tr-TR" sz="1050" b="0">
              <a:latin typeface="Arial" panose="020B0604020202020204" pitchFamily="2" charset="0"/>
              <a:cs typeface="Arial" panose="020B0604020202020204" pitchFamily="2" charset="0"/>
            </a:rPr>
            <a:t>Fakülte  Kurulu</a:t>
          </a:r>
        </a:p>
      </dgm:t>
    </dgm:pt>
    <dgm:pt modelId="{590CF25F-9E6C-4EB3-93E6-65D152E2066D}" cxnId="{3A000813-545E-478D-AD97-B5789CB53B63}"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95CA38C9-EFAD-4695-A4DD-2EA56B8832A3}" cxnId="{3A000813-545E-478D-AD97-B5789CB53B63}"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C6770891-3C1B-4021-BE07-9F00202556E7}">
      <dgm:prSet custT="1"/>
      <dgm:spPr/>
      <dgm:t>
        <a:bodyPr/>
        <a:p>
          <a:r>
            <a:rPr lang="tr-TR" sz="1050" b="0">
              <a:latin typeface="Arial" panose="020B0604020202020204" pitchFamily="2" charset="0"/>
              <a:cs typeface="Arial" panose="020B0604020202020204" pitchFamily="2" charset="0"/>
            </a:rPr>
            <a:t>Yönetim Kurulu</a:t>
          </a:r>
        </a:p>
      </dgm:t>
    </dgm:pt>
    <dgm:pt modelId="{81E1E642-BDDD-4476-8314-469088812A43}" cxnId="{F3C888B6-3D73-4BAA-A67C-0D61A65470E6}"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6F7C1A22-47B9-4539-9222-63042D228F0E}" cxnId="{F3C888B6-3D73-4BAA-A67C-0D61A65470E6}"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92E38AA4-8D8A-45A1-ABAF-7D7FC3B157A8}" type="asst">
      <dgm:prSet custT="1"/>
      <dgm:spPr/>
      <dgm:t>
        <a:bodyPr/>
        <a:p>
          <a:r>
            <a:rPr lang="tr-TR" sz="1050" b="0">
              <a:latin typeface="Arial" panose="020B0604020202020204" pitchFamily="2" charset="0"/>
              <a:cs typeface="Arial" panose="020B0604020202020204" pitchFamily="2" charset="0"/>
            </a:rPr>
            <a:t>Dekan Yardımcısı</a:t>
          </a:r>
        </a:p>
      </dgm:t>
    </dgm:pt>
    <dgm:pt modelId="{EA4C586A-5C58-4074-89E3-D54881435FC9}" cxnId="{190568D7-9BA2-4732-8D4C-EA80ACA89EDC}"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AC5383E9-4103-4413-9091-EC9C564FA839}" cxnId="{190568D7-9BA2-4732-8D4C-EA80ACA89EDC}"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A492A6DE-42C2-4707-945B-250CD4B9E90C}" type="asst">
      <dgm:prSet custT="1"/>
      <dgm:spPr/>
      <dgm:t>
        <a:bodyPr/>
        <a:p>
          <a:r>
            <a:rPr lang="tr-TR" sz="1050" b="0">
              <a:latin typeface="Arial" panose="020B0604020202020204" pitchFamily="2" charset="0"/>
              <a:cs typeface="Arial" panose="020B0604020202020204" pitchFamily="2" charset="0"/>
            </a:rPr>
            <a:t>Dekan Yardımcısı</a:t>
          </a:r>
        </a:p>
      </dgm:t>
    </dgm:pt>
    <dgm:pt modelId="{8773283F-B0E9-4A32-BD69-6E2C59D9B078}" cxnId="{DE1FFB3D-CB21-4646-B32E-365AA5D4FE54}"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69E83302-7596-4831-8A4F-0D242053A99C}" cxnId="{DE1FFB3D-CB21-4646-B32E-365AA5D4FE54}"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CFD53421-FF1D-4134-95A0-88CB27D901FF}" type="asst">
      <dgm:prSet custT="1"/>
      <dgm:spPr/>
      <dgm:t>
        <a:bodyPr/>
        <a:p>
          <a:r>
            <a:rPr lang="tr-TR" sz="1050" b="0">
              <a:latin typeface="Arial" panose="020B0604020202020204" pitchFamily="2" charset="0"/>
              <a:cs typeface="Arial" panose="020B0604020202020204" pitchFamily="2" charset="0"/>
            </a:rPr>
            <a:t>Fakülte Sekreteri</a:t>
          </a:r>
        </a:p>
      </dgm:t>
    </dgm:pt>
    <dgm:pt modelId="{5A6C8016-A574-43D5-B604-4406C87E2321}" cxnId="{5311FCD8-6CD4-42A4-98E1-6E6DA50AE53B}"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6E5C3129-7371-4F18-A37B-E5B402095C4E}" cxnId="{5311FCD8-6CD4-42A4-98E1-6E6DA50AE53B}"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2D3E30F9-13E0-4185-ACC9-664FEFB323C7}">
      <dgm:prSet custT="1"/>
      <dgm:spPr>
        <a:solidFill>
          <a:srgbClr val="FAC090">
            <a:lumMod val="60000"/>
            <a:lumOff val="40000"/>
          </a:srgbClr>
        </a:solidFill>
      </dgm:spPr>
      <dgm:t>
        <a:bodyPr/>
        <a:p>
          <a:r>
            <a:rPr lang="tr-TR" sz="1050" b="1">
              <a:latin typeface="Arial" panose="020B0604020202020204" pitchFamily="2" charset="0"/>
              <a:cs typeface="Arial" panose="020B0604020202020204" pitchFamily="2" charset="0"/>
            </a:rPr>
            <a:t>Yazı İşleri</a:t>
          </a:r>
        </a:p>
      </dgm:t>
    </dgm:pt>
    <dgm:pt modelId="{A251B2BE-F626-46AE-AB70-46BF9C2E8C88}" cxnId="{0D953882-59BE-4173-AA9E-25469E2A0609}"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2B276EA2-8988-43AE-95A5-ECA729F8E716}" cxnId="{0D953882-59BE-4173-AA9E-25469E2A0609}"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CA727B56-7DD0-4C88-B37D-45E7A1218226}">
      <dgm:prSet custT="1"/>
      <dgm:spPr>
        <a:solidFill>
          <a:srgbClr val="FAC090">
            <a:lumMod val="60000"/>
            <a:lumOff val="40000"/>
          </a:srgbClr>
        </a:solidFill>
      </dgm:spPr>
      <dgm:t>
        <a:bodyPr/>
        <a:p>
          <a:r>
            <a:rPr lang="tr-TR" sz="1050" b="1">
              <a:latin typeface="Arial" panose="020B0604020202020204" pitchFamily="2" charset="0"/>
              <a:cs typeface="Arial" panose="020B0604020202020204" pitchFamily="2" charset="0"/>
            </a:rPr>
            <a:t>Öğrenci İşleri</a:t>
          </a:r>
        </a:p>
      </dgm:t>
    </dgm:pt>
    <dgm:pt modelId="{32122FDE-0089-4B7C-8E2A-345929E88D8D}" cxnId="{5425DB9B-244D-4510-9A8F-7F6DFDF164D3}"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74C0C4ED-9A85-4000-A083-8BB6E1C2BE54}" cxnId="{5425DB9B-244D-4510-9A8F-7F6DFDF164D3}"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7A4DD359-123D-4793-938A-535A05A02C8C}">
      <dgm:prSet custT="1"/>
      <dgm:spPr>
        <a:solidFill>
          <a:srgbClr val="FAC090">
            <a:lumMod val="60000"/>
            <a:lumOff val="40000"/>
          </a:srgbClr>
        </a:solidFill>
      </dgm:spPr>
      <dgm:t>
        <a:bodyPr/>
        <a:p>
          <a:r>
            <a:rPr lang="tr-TR" sz="1050" b="1">
              <a:latin typeface="Arial" panose="020B0604020202020204" pitchFamily="2" charset="0"/>
              <a:cs typeface="Arial" panose="020B0604020202020204" pitchFamily="2" charset="0"/>
            </a:rPr>
            <a:t>Bütçe Mali İşler</a:t>
          </a:r>
        </a:p>
      </dgm:t>
    </dgm:pt>
    <dgm:pt modelId="{5C3CFACA-F6B8-4DE1-9871-695BE7064907}" cxnId="{12EA9028-0607-400B-B563-91AC37AA4F63}"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C454670C-740D-4BF6-9743-D4CAF570ACC8}" cxnId="{12EA9028-0607-400B-B563-91AC37AA4F63}"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285C4D08-7322-42F2-BC16-CE8F2F199512}">
      <dgm:prSet custT="1"/>
      <dgm:spPr>
        <a:solidFill>
          <a:srgbClr val="FAC090">
            <a:lumMod val="60000"/>
            <a:lumOff val="40000"/>
          </a:srgbClr>
        </a:solidFill>
      </dgm:spPr>
      <dgm:t>
        <a:bodyPr/>
        <a:p>
          <a:r>
            <a:rPr lang="tr-TR" sz="1050" b="0">
              <a:latin typeface="Arial" panose="020B0604020202020204" pitchFamily="2" charset="0"/>
              <a:cs typeface="Arial" panose="020B0604020202020204" pitchFamily="2" charset="0"/>
            </a:rPr>
            <a:t>Personel İşleri</a:t>
          </a:r>
        </a:p>
      </dgm:t>
    </dgm:pt>
    <dgm:pt modelId="{C64A31A1-AA3B-451C-BD68-90CC4C600212}" cxnId="{9C8494A7-E4E2-4298-B889-5D4C22D615FA}"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1E2163BD-CA10-470C-A75C-319930D43DA8}" cxnId="{9C8494A7-E4E2-4298-B889-5D4C22D615FA}"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E0E0AA23-7F89-4345-8C9E-F97157C82918}">
      <dgm:prSet custT="1"/>
      <dgm:spPr>
        <a:solidFill>
          <a:srgbClr val="FAC090">
            <a:lumMod val="60000"/>
            <a:lumOff val="40000"/>
          </a:srgbClr>
        </a:solidFill>
      </dgm:spPr>
      <dgm:t>
        <a:bodyPr/>
        <a:p>
          <a:r>
            <a:rPr lang="tr-TR" sz="1050" b="0">
              <a:latin typeface="Arial" panose="020B0604020202020204" pitchFamily="2" charset="0"/>
              <a:cs typeface="Arial" panose="020B0604020202020204" pitchFamily="2" charset="0"/>
            </a:rPr>
            <a:t>Teknik Destek</a:t>
          </a:r>
        </a:p>
      </dgm:t>
    </dgm:pt>
    <dgm:pt modelId="{E56027D4-DFBC-49B8-82C6-43091A42848B}" cxnId="{AF61F854-3E7D-4B75-8EB7-CCCE3B4C7291}"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B16B23FD-9C6E-4E9C-BC6A-C49E909A6D25}" cxnId="{AF61F854-3E7D-4B75-8EB7-CCCE3B4C7291}"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105DB649-93E3-4467-99EF-0DE24C2A34D9}">
      <dgm:prSet custT="1"/>
      <dgm:spPr/>
      <dgm:t>
        <a:bodyPr/>
        <a:p>
          <a:r>
            <a:rPr lang="tr-TR" sz="1050" b="0">
              <a:latin typeface="Arial" panose="020B0604020202020204" pitchFamily="2" charset="0"/>
              <a:cs typeface="Arial" panose="020B0604020202020204" pitchFamily="2" charset="0"/>
            </a:rPr>
            <a:t>İş Sağlığı ve Güvenliği   Bölümü</a:t>
          </a:r>
        </a:p>
      </dgm:t>
    </dgm:pt>
    <dgm:pt modelId="{91CEFB10-52BD-45B8-A2F0-94DFA8A4FEE3}" cxnId="{946B38B6-8A40-4E53-8C88-9DA6B4805FCF}"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195E22A2-E785-402F-843B-B532B7B0718E}" cxnId="{946B38B6-8A40-4E53-8C88-9DA6B4805FCF}"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7E9F6E8A-FE1E-42BE-ABCC-71442DB32DE6}">
      <dgm:prSet custT="1"/>
      <dgm:spPr/>
      <dgm:t>
        <a:bodyPr/>
        <a:p>
          <a:r>
            <a:rPr lang="tr-TR" sz="1050" b="0">
              <a:latin typeface="Arial" panose="020B0604020202020204" pitchFamily="2" charset="0"/>
              <a:cs typeface="Arial" panose="020B0604020202020204" pitchFamily="2" charset="0"/>
            </a:rPr>
            <a:t>Hemşirelik Bölümü</a:t>
          </a:r>
        </a:p>
      </dgm:t>
    </dgm:pt>
    <dgm:pt modelId="{F6298628-1E64-40A3-AFCA-FB9B3D2A856C}" cxnId="{B84D92B4-913D-4889-8D61-FFC0AE8484FB}"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D80C6727-FD45-44DE-B52C-183355D15DB1}" cxnId="{B84D92B4-913D-4889-8D61-FFC0AE8484FB}"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0351E5A6-2300-407B-AE57-C09AACB07562}">
      <dgm:prSet custT="1"/>
      <dgm:spPr/>
      <dgm:t>
        <a:bodyPr/>
        <a:p>
          <a:r>
            <a:rPr lang="tr-TR" sz="1050" b="0">
              <a:latin typeface="Arial" panose="020B0604020202020204" pitchFamily="2" charset="0"/>
              <a:cs typeface="Arial" panose="020B0604020202020204" pitchFamily="2" charset="0"/>
            </a:rPr>
            <a:t>Etik Kurul</a:t>
          </a:r>
        </a:p>
      </dgm:t>
    </dgm:pt>
    <dgm:pt modelId="{8D9A7A88-97DF-4053-9049-D02232C90A2E}" cxnId="{E38D6752-85D4-4E0D-9A1A-F42336A7A0CA}"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75EB4E1F-51F8-45FA-84B5-27B59628F7F1}" cxnId="{E38D6752-85D4-4E0D-9A1A-F42336A7A0CA}"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BEB72583-0D99-4849-92E9-33830E568605}">
      <dgm:prSet custT="1"/>
      <dgm:spPr/>
      <dgm:t>
        <a:bodyPr/>
        <a:p>
          <a:r>
            <a:rPr lang="tr-TR" sz="1050" b="0">
              <a:latin typeface="Arial" panose="020B0604020202020204" pitchFamily="2" charset="0"/>
              <a:cs typeface="Arial" panose="020B0604020202020204" pitchFamily="2" charset="0"/>
            </a:rPr>
            <a:t>Kalite Kurulu</a:t>
          </a:r>
        </a:p>
      </dgm:t>
    </dgm:pt>
    <dgm:pt modelId="{94FE425C-4F21-42AE-9C84-D0968509A9FB}" cxnId="{3C052F70-933C-4C52-AB84-7EE5D9679FDD}"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7E41AF51-12DC-4DBD-B43A-01D3E9D74F88}" cxnId="{3C052F70-933C-4C52-AB84-7EE5D9679FDD}"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A57C1057-028A-4834-BEBA-F85F86CB1C00}">
      <dgm:prSet custT="1"/>
      <dgm:spPr/>
      <dgm:t>
        <a:bodyPr/>
        <a:p>
          <a:r>
            <a:rPr lang="tr-TR" sz="1050" b="0">
              <a:latin typeface="Arial" panose="020B0604020202020204" pitchFamily="2" charset="0"/>
              <a:cs typeface="Arial" panose="020B0604020202020204" pitchFamily="2" charset="0"/>
            </a:rPr>
            <a:t>Risk Kurulu</a:t>
          </a:r>
        </a:p>
      </dgm:t>
    </dgm:pt>
    <dgm:pt modelId="{66255AF0-2DA1-4066-8B31-5C10A9ED92F9}" cxnId="{FCF6AB8C-C21E-420E-BA94-0AE5EFC2EDB6}"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CC0B958D-9EF0-49D4-AC28-923B70D88EFB}" cxnId="{FCF6AB8C-C21E-420E-BA94-0AE5EFC2EDB6}"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137F8B39-A818-4150-AFF6-5D8F63FF3F0C}">
      <dgm:prSet custT="1"/>
      <dgm:spPr/>
      <dgm:t>
        <a:bodyPr/>
        <a:p>
          <a:r>
            <a:rPr lang="tr-TR" sz="1050" b="0">
              <a:latin typeface="Arial" panose="020B0604020202020204" pitchFamily="2" charset="0"/>
              <a:cs typeface="Arial" panose="020B0604020202020204" pitchFamily="2" charset="0"/>
            </a:rPr>
            <a:t>Erasmus Koord.</a:t>
          </a:r>
        </a:p>
      </dgm:t>
    </dgm:pt>
    <dgm:pt modelId="{FF81BA19-3008-4CBD-BDB0-C0A818A7A375}" cxnId="{ECCFF393-8B9C-46AE-9A10-065D4AF91838}" type="par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970881BB-0388-46A0-B1FF-2F12001218A7}" cxnId="{ECCFF393-8B9C-46AE-9A10-065D4AF91838}" type="sibTrans">
      <dgm:prSet/>
      <dgm:spPr/>
      <dgm:t>
        <a:bodyPr/>
        <a:p>
          <a:endParaRPr lang="tr-TR" sz="1050" b="0">
            <a:solidFill>
              <a:srgbClr val="FFFFFF"/>
            </a:solidFill>
            <a:latin typeface="Arial" panose="020B0604020202020204" pitchFamily="2" charset="0"/>
            <a:cs typeface="Arial" panose="020B0604020202020204" pitchFamily="2"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p>
          <a:endParaRPr lang="tr-TR"/>
        </a:p>
      </dgm:t>
    </dgm:pt>
    <dgm:pt modelId="{9837EAAE-5808-42CA-A87F-D43285CEB3F0}" type="pres">
      <dgm:prSet presAssocID="{C6770891-3C1B-4021-BE07-9F00202556E7}" presName="rootConnector1" presStyleLbl="node1" presStyleIdx="0" presStyleCnt="0"/>
      <dgm:spPr/>
      <dgm:t>
        <a:bodyPr/>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p>
          <a:endParaRPr lang="tr-TR"/>
        </a:p>
      </dgm:t>
    </dgm:pt>
    <dgm:pt modelId="{815A99BB-C1B3-4163-96D2-FF2BEB67C555}" type="pres">
      <dgm:prSet presAssocID="{0351E5A6-2300-407B-AE57-C09AACB07562}" presName="rootConnector1" presStyleLbl="node1" presStyleIdx="0" presStyleCnt="0"/>
      <dgm:spPr/>
      <dgm:t>
        <a:bodyPr/>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p>
          <a:endParaRPr lang="tr-TR"/>
        </a:p>
      </dgm:t>
    </dgm:pt>
    <dgm:pt modelId="{D5979FCE-3EC6-4F33-A5DF-406BC54F9FC2}" type="pres">
      <dgm:prSet presAssocID="{BEB72583-0D99-4849-92E9-33830E568605}" presName="rootConnector1" presStyleLbl="node1" presStyleIdx="0" presStyleCnt="0"/>
      <dgm:spPr/>
      <dgm:t>
        <a:bodyPr/>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p>
          <a:endParaRPr lang="tr-TR"/>
        </a:p>
      </dgm:t>
    </dgm:pt>
    <dgm:pt modelId="{E30D55D5-C6DF-4D95-AC78-F32AA020AA70}" type="pres">
      <dgm:prSet presAssocID="{A57C1057-028A-4834-BEBA-F85F86CB1C00}" presName="rootConnector1" presStyleLbl="node1" presStyleIdx="0" presStyleCnt="0"/>
      <dgm:spPr/>
      <dgm:t>
        <a:bodyPr/>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p>
          <a:endParaRPr lang="tr-TR"/>
        </a:p>
      </dgm:t>
    </dgm:pt>
    <dgm:pt modelId="{CE8C3B3C-1C3E-4681-92E3-A5C6C0C05B19}" type="pres">
      <dgm:prSet presAssocID="{137F8B39-A818-4150-AFF6-5D8F63FF3F0C}" presName="rootConnector1" presStyleLbl="node1" presStyleIdx="0" presStyleCnt="0"/>
      <dgm:spPr/>
      <dgm:t>
        <a:bodyPr/>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p>
          <a:endParaRPr lang="tr-TR"/>
        </a:p>
      </dgm:t>
    </dgm:pt>
    <dgm:pt modelId="{E3544FF4-B671-4815-89E3-E638670D48EC}" type="pres">
      <dgm:prSet presAssocID="{D8453CF3-0498-4B4B-85DA-AD8C37E465B1}" presName="rootConnector1" presStyleLbl="node1" presStyleIdx="0" presStyleCnt="0"/>
      <dgm:spPr/>
      <dgm:t>
        <a:bodyPr/>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p>
          <a:endParaRPr lang="tr-TR"/>
        </a:p>
      </dgm:t>
    </dgm:pt>
    <dgm:pt modelId="{59285921-6399-4DBB-AF83-88515C6FE39B}" type="pres">
      <dgm:prSet presAssocID="{105DB649-93E3-4467-99EF-0DE24C2A34D9}" presName="rootConnector" presStyleLbl="node2" presStyleIdx="0" presStyleCnt="2"/>
      <dgm:spPr/>
      <dgm:t>
        <a:bodyPr/>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p>
          <a:endParaRPr lang="tr-TR"/>
        </a:p>
      </dgm:t>
    </dgm:pt>
    <dgm:pt modelId="{8517A1D5-CBB2-4EB0-BFE4-8F99D1095B2D}" type="pres">
      <dgm:prSet presAssocID="{7E9F6E8A-FE1E-42BE-ABCC-71442DB32DE6}" presName="rootConnector" presStyleLbl="node2" presStyleIdx="1" presStyleCnt="2"/>
      <dgm:spPr/>
      <dgm:t>
        <a:bodyPr/>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p>
          <a:endParaRPr lang="tr-TR"/>
        </a:p>
      </dgm:t>
    </dgm:pt>
    <dgm:pt modelId="{4915EEEF-518B-44AF-AA3D-4951AF063DA5}" type="pres">
      <dgm:prSet presAssocID="{A492A6DE-42C2-4707-945B-250CD4B9E90C}" presName="rootConnector3" presStyleLbl="asst1" presStyleIdx="0" presStyleCnt="3"/>
      <dgm:spPr/>
      <dgm:t>
        <a:bodyPr/>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p>
          <a:endParaRPr lang="tr-TR"/>
        </a:p>
      </dgm:t>
    </dgm:pt>
    <dgm:pt modelId="{70A4D5CC-B4AF-4498-ABE4-DB9F805B0FF9}" type="pres">
      <dgm:prSet presAssocID="{92E38AA4-8D8A-45A1-ABAF-7D7FC3B157A8}" presName="rootConnector3" presStyleLbl="asst1" presStyleIdx="1" presStyleCnt="3"/>
      <dgm:spPr/>
      <dgm:t>
        <a:bodyPr/>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p>
          <a:endParaRPr lang="tr-TR"/>
        </a:p>
      </dgm:t>
    </dgm:pt>
    <dgm:pt modelId="{BCDDBFCA-DCCA-446F-BAF6-16E0450E6DD5}" type="pres">
      <dgm:prSet presAssocID="{CFD53421-FF1D-4134-95A0-88CB27D901FF}" presName="rootConnector3" presStyleLbl="asst1" presStyleIdx="2" presStyleCnt="3"/>
      <dgm:spPr/>
      <dgm:t>
        <a:bodyPr/>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p>
          <a:endParaRPr lang="tr-TR"/>
        </a:p>
      </dgm:t>
    </dgm:pt>
    <dgm:pt modelId="{E602DC47-F916-4FAF-8538-B3E70209D43E}" type="pres">
      <dgm:prSet presAssocID="{2D3E30F9-13E0-4185-ACC9-664FEFB323C7}" presName="rootConnector" presStyleLbl="node3" presStyleIdx="0" presStyleCnt="5"/>
      <dgm:spPr/>
      <dgm:t>
        <a:bodyPr/>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p>
          <a:endParaRPr lang="tr-TR"/>
        </a:p>
      </dgm:t>
    </dgm:pt>
    <dgm:pt modelId="{6200BE39-AC39-4162-BE2A-87664DDA62E1}" type="pres">
      <dgm:prSet presAssocID="{CA727B56-7DD0-4C88-B37D-45E7A1218226}" presName="rootConnector" presStyleLbl="node3" presStyleIdx="1" presStyleCnt="5"/>
      <dgm:spPr/>
      <dgm:t>
        <a:bodyPr/>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p>
          <a:endParaRPr lang="tr-TR"/>
        </a:p>
      </dgm:t>
    </dgm:pt>
    <dgm:pt modelId="{7EC4240A-115C-4CC5-9BC4-8F74C6A9864F}" type="pres">
      <dgm:prSet presAssocID="{7A4DD359-123D-4793-938A-535A05A02C8C}" presName="rootConnector" presStyleLbl="node3" presStyleIdx="2" presStyleCnt="5"/>
      <dgm:spPr/>
      <dgm:t>
        <a:bodyPr/>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p>
          <a:endParaRPr lang="tr-TR"/>
        </a:p>
      </dgm:t>
    </dgm:pt>
    <dgm:pt modelId="{6772947D-12F7-41F2-B424-A6CAC9C5B51A}" type="pres">
      <dgm:prSet presAssocID="{285C4D08-7322-42F2-BC16-CE8F2F199512}" presName="rootConnector" presStyleLbl="node3" presStyleIdx="3" presStyleCnt="5"/>
      <dgm:spPr/>
      <dgm:t>
        <a:bodyPr/>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p>
          <a:endParaRPr lang="tr-TR"/>
        </a:p>
      </dgm:t>
    </dgm:pt>
    <dgm:pt modelId="{A4333B72-9D13-42CA-B3FD-7B30A643061C}" type="pres">
      <dgm:prSet presAssocID="{E0E0AA23-7F89-4345-8C9E-F97157C82918}" presName="rootConnector" presStyleLbl="node3" presStyleIdx="4" presStyleCnt="5"/>
      <dgm:spPr/>
      <dgm:t>
        <a:bodyPr/>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p>
          <a:endParaRPr lang="tr-TR"/>
        </a:p>
      </dgm:t>
    </dgm:pt>
    <dgm:pt modelId="{189D43AD-7DD3-4F9F-AAC6-DD5BEA3EE761}" type="pres">
      <dgm:prSet presAssocID="{39F775F9-1902-4A6C-96E9-8FD2CD83C332}" presName="rootConnector1" presStyleLbl="node1" presStyleIdx="0" presStyleCnt="0"/>
      <dgm:spPr/>
      <dgm:t>
        <a:bodyPr/>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3C052F70-933C-4C52-AB84-7EE5D9679FDD}" srcId="{76DDA828-1FAA-4A98-907F-1E3646C03677}" destId="{BEB72583-0D99-4849-92E9-33830E568605}" srcOrd="2" destOrd="0" parTransId="{94FE425C-4F21-42AE-9C84-D0968509A9FB}" sibTransId="{7E41AF51-12DC-4DBD-B43A-01D3E9D74F88}"/>
    <dgm:cxn modelId="{2D34301E-8961-417F-BEA7-0F23AC66304C}" type="presOf" srcId="{0351E5A6-2300-407B-AE57-C09AACB07562}" destId="{A8BA75A4-844D-4DDC-9040-EA22E998766E}" srcOrd="0" destOrd="0" presId="urn:microsoft.com/office/officeart/2005/8/layout/orgChart1"/>
    <dgm:cxn modelId="{9C8494A7-E4E2-4298-B889-5D4C22D615FA}" srcId="{CFD53421-FF1D-4134-95A0-88CB27D901FF}" destId="{285C4D08-7322-42F2-BC16-CE8F2F199512}" srcOrd="3" destOrd="0" parTransId="{C64A31A1-AA3B-451C-BD68-90CC4C600212}" sibTransId="{1E2163BD-CA10-470C-A75C-319930D43DA8}"/>
    <dgm:cxn modelId="{3F09F6F5-8933-490B-A48A-B4AE4F391664}" type="presOf" srcId="{A251B2BE-F626-46AE-AB70-46BF9C2E8C88}" destId="{96D70B78-C8A6-403D-BA78-DA1977F19F06}" srcOrd="0" destOrd="0" presId="urn:microsoft.com/office/officeart/2005/8/layout/orgChart1"/>
    <dgm:cxn modelId="{FF6CC3CF-47B8-4CA9-9A05-8BB7C321B1ED}" type="presOf" srcId="{CA727B56-7DD0-4C88-B37D-45E7A1218226}" destId="{6200BE39-AC39-4162-BE2A-87664DDA62E1}" srcOrd="1" destOrd="0" presId="urn:microsoft.com/office/officeart/2005/8/layout/orgChart1"/>
    <dgm:cxn modelId="{249C8C0C-A175-456A-A1AE-A4CDE2A51A67}" type="presOf" srcId="{A492A6DE-42C2-4707-945B-250CD4B9E90C}" destId="{B6938749-0951-4728-86D4-86D7F3A07ECB}" srcOrd="0" destOrd="0" presId="urn:microsoft.com/office/officeart/2005/8/layout/orgChart1"/>
    <dgm:cxn modelId="{EA59A552-0A32-4076-8AF3-D15FD53F9078}" type="presOf" srcId="{D8453CF3-0498-4B4B-85DA-AD8C37E465B1}" destId="{E3544FF4-B671-4815-89E3-E638670D48EC}" srcOrd="1" destOrd="0" presId="urn:microsoft.com/office/officeart/2005/8/layout/orgChart1"/>
    <dgm:cxn modelId="{B8A8E228-CFA5-4935-84A4-5B477FBDEACD}" type="presOf" srcId="{5C3CFACA-F6B8-4DE1-9871-695BE7064907}" destId="{14326CA9-0136-461F-A9FC-7AB401B4C62E}" srcOrd="0" destOrd="0" presId="urn:microsoft.com/office/officeart/2005/8/layout/orgChart1"/>
    <dgm:cxn modelId="{078D63B7-630A-47AB-B15D-C19FAD2F1810}" type="presOf" srcId="{0351E5A6-2300-407B-AE57-C09AACB07562}" destId="{815A99BB-C1B3-4163-96D2-FF2BEB67C555}" srcOrd="1" destOrd="0" presId="urn:microsoft.com/office/officeart/2005/8/layout/orgChart1"/>
    <dgm:cxn modelId="{6D088C9D-CDCE-4842-A932-8B1E7754C85A}" type="presOf" srcId="{137F8B39-A818-4150-AFF6-5D8F63FF3F0C}" destId="{E6B08481-65F6-4D16-B2EC-A8BDDBDF5DCC}" srcOrd="0" destOrd="0" presId="urn:microsoft.com/office/officeart/2005/8/layout/orgChart1"/>
    <dgm:cxn modelId="{3A000813-545E-478D-AD97-B5789CB53B63}" srcId="{76DDA828-1FAA-4A98-907F-1E3646C03677}" destId="{39F775F9-1902-4A6C-96E9-8FD2CD83C332}" srcOrd="6" destOrd="0" parTransId="{590CF25F-9E6C-4EB3-93E6-65D152E2066D}" sibTransId="{95CA38C9-EFAD-4695-A4DD-2EA56B8832A3}"/>
    <dgm:cxn modelId="{CC1384A4-00E8-438F-BCF3-7E4212534BF7}" type="presOf" srcId="{92E38AA4-8D8A-45A1-ABAF-7D7FC3B157A8}" destId="{70A4D5CC-B4AF-4498-ABE4-DB9F805B0FF9}" srcOrd="1" destOrd="0" presId="urn:microsoft.com/office/officeart/2005/8/layout/orgChart1"/>
    <dgm:cxn modelId="{55FB797C-141B-4DF1-AB24-A7AFFAC8C044}" type="presOf" srcId="{91CEFB10-52BD-45B8-A2F0-94DFA8A4FEE3}" destId="{F53ADC95-1413-4987-9392-A71E1476E5FA}" srcOrd="0" destOrd="0" presId="urn:microsoft.com/office/officeart/2005/8/layout/orgChart1"/>
    <dgm:cxn modelId="{321DBEB4-B32D-47B1-9691-284992B4D589}" type="presOf" srcId="{CFD53421-FF1D-4134-95A0-88CB27D901FF}" destId="{BCDDBFCA-DCCA-446F-BAF6-16E0450E6DD5}" srcOrd="1" destOrd="0" presId="urn:microsoft.com/office/officeart/2005/8/layout/orgChart1"/>
    <dgm:cxn modelId="{946B38B6-8A40-4E53-8C88-9DA6B4805FCF}" srcId="{D8453CF3-0498-4B4B-85DA-AD8C37E465B1}" destId="{105DB649-93E3-4467-99EF-0DE24C2A34D9}" srcOrd="3" destOrd="0" parTransId="{91CEFB10-52BD-45B8-A2F0-94DFA8A4FEE3}" sibTransId="{195E22A2-E785-402F-843B-B532B7B0718E}"/>
    <dgm:cxn modelId="{BC1E424C-BF90-4A35-BE85-3EB815C77BD6}" type="presOf" srcId="{C64A31A1-AA3B-451C-BD68-90CC4C600212}" destId="{2BAB273F-E2E8-418D-B0B6-47EB41EF0FC0}" srcOrd="0" destOrd="0" presId="urn:microsoft.com/office/officeart/2005/8/layout/orgChart1"/>
    <dgm:cxn modelId="{3EE693C6-E1C1-4D9F-86C7-A633C9703059}" type="presOf" srcId="{7E9F6E8A-FE1E-42BE-ABCC-71442DB32DE6}" destId="{6D605A01-497B-4582-86ED-D9DE3BAF6CC9}" srcOrd="0" destOrd="0" presId="urn:microsoft.com/office/officeart/2005/8/layout/orgChart1"/>
    <dgm:cxn modelId="{4223CD08-9FD6-436E-A1C7-F749CC53E6A8}" type="presOf" srcId="{285C4D08-7322-42F2-BC16-CE8F2F199512}" destId="{6772947D-12F7-41F2-B424-A6CAC9C5B51A}" srcOrd="1" destOrd="0" presId="urn:microsoft.com/office/officeart/2005/8/layout/orgChart1"/>
    <dgm:cxn modelId="{4B3C6E90-1221-40CA-941C-1826C3F02207}" type="presOf" srcId="{EA4C586A-5C58-4074-89E3-D54881435FC9}" destId="{51FE6479-37E3-4E18-9C5A-0A3E600F933A}" srcOrd="0" destOrd="0" presId="urn:microsoft.com/office/officeart/2005/8/layout/orgChart1"/>
    <dgm:cxn modelId="{941F2CCE-954C-4B5D-B377-ECB3DDC25E0C}" type="presOf" srcId="{76DDA828-1FAA-4A98-907F-1E3646C03677}" destId="{8E87B218-167F-4BF7-85BC-46251426E96E}" srcOrd="0" destOrd="0" presId="urn:microsoft.com/office/officeart/2005/8/layout/orgChart1"/>
    <dgm:cxn modelId="{4E9C8B1A-895A-4804-AE3F-3D4C454F6928}" type="presOf" srcId="{C6770891-3C1B-4021-BE07-9F00202556E7}" destId="{9837EAAE-5808-42CA-A87F-D43285CEB3F0}" srcOrd="1" destOrd="0" presId="urn:microsoft.com/office/officeart/2005/8/layout/orgChart1"/>
    <dgm:cxn modelId="{3191E6B2-949A-4F3E-816C-DB773C4E932F}" type="presOf" srcId="{105DB649-93E3-4467-99EF-0DE24C2A34D9}" destId="{59285921-6399-4DBB-AF83-88515C6FE39B}" srcOrd="1" destOrd="0" presId="urn:microsoft.com/office/officeart/2005/8/layout/orgChart1"/>
    <dgm:cxn modelId="{473F44C0-DC18-44FF-A4F0-42806669E65B}" type="presOf" srcId="{39F775F9-1902-4A6C-96E9-8FD2CD83C332}" destId="{1D018236-992D-4524-9299-7C179F58B061}" srcOrd="0" destOrd="0" presId="urn:microsoft.com/office/officeart/2005/8/layout/orgChart1"/>
    <dgm:cxn modelId="{88763ABF-AD3F-416D-B803-050D467458FB}" type="presOf" srcId="{A57C1057-028A-4834-BEBA-F85F86CB1C00}" destId="{E30D55D5-C6DF-4D95-AC78-F32AA020AA70}" srcOrd="1" destOrd="0" presId="urn:microsoft.com/office/officeart/2005/8/layout/orgChart1"/>
    <dgm:cxn modelId="{EDFF1B09-508D-49B4-BA58-C891C2E03301}" type="presOf" srcId="{69E83302-7596-4831-8A4F-0D242053A99C}" destId="{2E039350-2039-4BCF-8F6A-34FF7D578AAB}" srcOrd="0" destOrd="0" presId="urn:microsoft.com/office/officeart/2005/8/layout/orgChart1"/>
    <dgm:cxn modelId="{AF61F854-3E7D-4B75-8EB7-CCCE3B4C7291}" srcId="{CFD53421-FF1D-4134-95A0-88CB27D901FF}" destId="{E0E0AA23-7F89-4345-8C9E-F97157C82918}" srcOrd="4" destOrd="0" parTransId="{E56027D4-DFBC-49B8-82C6-43091A42848B}" sibTransId="{B16B23FD-9C6E-4E9C-BC6A-C49E909A6D25}"/>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CF259F9E-03A7-4043-AE57-FF8B00BD4BB0}" type="presOf" srcId="{32122FDE-0089-4B7C-8E2A-345929E88D8D}" destId="{4E344C6E-DCF4-43C6-A7B6-C24D0E1BF8C8}" srcOrd="0" destOrd="0" presId="urn:microsoft.com/office/officeart/2005/8/layout/orgChart1"/>
    <dgm:cxn modelId="{B84D92B4-913D-4889-8D61-FFC0AE8484FB}" srcId="{D8453CF3-0498-4B4B-85DA-AD8C37E465B1}" destId="{7E9F6E8A-FE1E-42BE-ABCC-71442DB32DE6}" srcOrd="4" destOrd="0" parTransId="{F6298628-1E64-40A3-AFCA-FB9B3D2A856C}" sibTransId="{D80C6727-FD45-44DE-B52C-183355D15DB1}"/>
    <dgm:cxn modelId="{B267F5FA-2C49-477D-A36F-2B74575B6073}" type="presOf" srcId="{5A6C8016-A574-43D5-B604-4406C87E2321}" destId="{BEA7F2DC-A765-4739-94ED-8967CDA78440}" srcOrd="0" destOrd="0" presId="urn:microsoft.com/office/officeart/2005/8/layout/orgChart1"/>
    <dgm:cxn modelId="{99F36B9A-A37F-4A18-9879-07823E6452B5}" type="presOf" srcId="{7E9F6E8A-FE1E-42BE-ABCC-71442DB32DE6}" destId="{8517A1D5-CBB2-4EB0-BFE4-8F99D1095B2D}" srcOrd="1" destOrd="0" presId="urn:microsoft.com/office/officeart/2005/8/layout/orgChart1"/>
    <dgm:cxn modelId="{5B650146-AA4D-4754-BA02-4287C5154B80}" type="presOf" srcId="{D8453CF3-0498-4B4B-85DA-AD8C37E465B1}" destId="{D435C49D-674A-403F-9363-F17AA91E659E}" srcOrd="0" destOrd="0" presId="urn:microsoft.com/office/officeart/2005/8/layout/orgChart1"/>
    <dgm:cxn modelId="{190568D7-9BA2-4732-8D4C-EA80ACA89EDC}" srcId="{D8453CF3-0498-4B4B-85DA-AD8C37E465B1}" destId="{92E38AA4-8D8A-45A1-ABAF-7D7FC3B157A8}" srcOrd="1" destOrd="0" parTransId="{EA4C586A-5C58-4074-89E3-D54881435FC9}" sibTransId="{AC5383E9-4103-4413-9091-EC9C564FA839}"/>
    <dgm:cxn modelId="{55C7C05E-D6F3-4FE1-BD67-B4C95042AFC3}" type="presOf" srcId="{39F775F9-1902-4A6C-96E9-8FD2CD83C332}" destId="{189D43AD-7DD3-4F9F-AAC6-DD5BEA3EE761}" srcOrd="1" destOrd="0" presId="urn:microsoft.com/office/officeart/2005/8/layout/orgChart1"/>
    <dgm:cxn modelId="{5425DB9B-244D-4510-9A8F-7F6DFDF164D3}" srcId="{CFD53421-FF1D-4134-95A0-88CB27D901FF}" destId="{CA727B56-7DD0-4C88-B37D-45E7A1218226}" srcOrd="1" destOrd="0" parTransId="{32122FDE-0089-4B7C-8E2A-345929E88D8D}" sibTransId="{74C0C4ED-9A85-4000-A083-8BB6E1C2BE54}"/>
    <dgm:cxn modelId="{9DBBA50B-12D4-4D8F-AF90-6E0002C8223C}" type="presOf" srcId="{A492A6DE-42C2-4707-945B-250CD4B9E90C}" destId="{4915EEEF-518B-44AF-AA3D-4951AF063DA5}" srcOrd="1" destOrd="0" presId="urn:microsoft.com/office/officeart/2005/8/layout/orgChart1"/>
    <dgm:cxn modelId="{8F9FEB81-82AD-4219-A095-BE5580A7D9B4}" type="presOf" srcId="{92E38AA4-8D8A-45A1-ABAF-7D7FC3B157A8}" destId="{8808E47B-3DFA-42A7-9279-0CBDEE03D9FE}" srcOrd="0" destOrd="0" presId="urn:microsoft.com/office/officeart/2005/8/layout/orgChart1"/>
    <dgm:cxn modelId="{F8A71529-A2B3-47D5-98B3-2355A846458F}" type="presOf" srcId="{E56027D4-DFBC-49B8-82C6-43091A42848B}" destId="{CB66A41A-45CC-47E1-89A8-D682499BE4D4}" srcOrd="0" destOrd="0" presId="urn:microsoft.com/office/officeart/2005/8/layout/orgChart1"/>
    <dgm:cxn modelId="{DE1FFB3D-CB21-4646-B32E-365AA5D4FE54}" srcId="{D8453CF3-0498-4B4B-85DA-AD8C37E465B1}" destId="{A492A6DE-42C2-4707-945B-250CD4B9E90C}" srcOrd="0" destOrd="0" parTransId="{69E83302-7596-4831-8A4F-0D242053A99C}" sibTransId="{8773283F-B0E9-4A32-BD69-6E2C59D9B078}"/>
    <dgm:cxn modelId="{F3C888B6-3D73-4BAA-A67C-0D61A65470E6}" srcId="{76DDA828-1FAA-4A98-907F-1E3646C03677}" destId="{C6770891-3C1B-4021-BE07-9F00202556E7}" srcOrd="0" destOrd="0" parTransId="{81E1E642-BDDD-4476-8314-469088812A43}" sibTransId="{6F7C1A22-47B9-4539-9222-63042D228F0E}"/>
    <dgm:cxn modelId="{FCF6AB8C-C21E-420E-BA94-0AE5EFC2EDB6}" srcId="{76DDA828-1FAA-4A98-907F-1E3646C03677}" destId="{A57C1057-028A-4834-BEBA-F85F86CB1C00}" srcOrd="3" destOrd="0" parTransId="{66255AF0-2DA1-4066-8B31-5C10A9ED92F9}" sibTransId="{CC0B958D-9EF0-49D4-AC28-923B70D88EFB}"/>
    <dgm:cxn modelId="{8FB0C7DA-96F6-43C2-8AD5-274AC9259338}" type="presOf" srcId="{F6298628-1E64-40A3-AFCA-FB9B3D2A856C}" destId="{339D40F9-FF49-4F85-8680-CFF58BEDA1C6}" srcOrd="0" destOrd="0" presId="urn:microsoft.com/office/officeart/2005/8/layout/orgChart1"/>
    <dgm:cxn modelId="{C57D11A5-6E10-4434-BF2C-F7A13E5CDA18}" type="presOf" srcId="{CA727B56-7DD0-4C88-B37D-45E7A1218226}" destId="{4B237D18-E195-4139-9657-70D5A9F44F1D}" srcOrd="0" destOrd="0" presId="urn:microsoft.com/office/officeart/2005/8/layout/orgChart1"/>
    <dgm:cxn modelId="{FE817D78-A5C4-4ECD-A888-891DA5128C46}" type="presOf" srcId="{A57C1057-028A-4834-BEBA-F85F86CB1C00}" destId="{E06D3D53-4F1C-4785-A808-11D10EBC22A2}" srcOrd="0" destOrd="0" presId="urn:microsoft.com/office/officeart/2005/8/layout/orgChart1"/>
    <dgm:cxn modelId="{8AB659A6-4C84-4856-B4AB-5C2EE3B00B0C}" type="presOf" srcId="{105DB649-93E3-4467-99EF-0DE24C2A34D9}" destId="{B49A522E-9921-4DFA-BFB5-3ED87275048E}" srcOrd="0" destOrd="0" presId="urn:microsoft.com/office/officeart/2005/8/layout/orgChart1"/>
    <dgm:cxn modelId="{BFA305CB-3B54-4C11-B89B-2B648F8CB99B}" type="presOf" srcId="{E0E0AA23-7F89-4345-8C9E-F97157C82918}" destId="{A4333B72-9D13-42CA-B3FD-7B30A643061C}" srcOrd="1" destOrd="0" presId="urn:microsoft.com/office/officeart/2005/8/layout/orgChart1"/>
    <dgm:cxn modelId="{E38D6752-85D4-4E0D-9A1A-F42336A7A0CA}" srcId="{76DDA828-1FAA-4A98-907F-1E3646C03677}" destId="{0351E5A6-2300-407B-AE57-C09AACB07562}" srcOrd="1" destOrd="0" parTransId="{8D9A7A88-97DF-4053-9049-D02232C90A2E}" sibTransId="{75EB4E1F-51F8-45FA-84B5-27B59628F7F1}"/>
    <dgm:cxn modelId="{E9B6C46F-3FBB-4ECF-BD26-18432D1BB4B6}" type="presOf" srcId="{C6770891-3C1B-4021-BE07-9F00202556E7}" destId="{5A78D4B2-FA8A-468E-ADE7-5482DD91948D}" srcOrd="0" destOrd="0" presId="urn:microsoft.com/office/officeart/2005/8/layout/orgChart1"/>
    <dgm:cxn modelId="{C581764F-77D0-49D6-BC80-6571789469A7}" type="presOf" srcId="{E0E0AA23-7F89-4345-8C9E-F97157C82918}" destId="{C394E421-1938-4961-8309-0AE3B34E61E6}" srcOrd="0" destOrd="0" presId="urn:microsoft.com/office/officeart/2005/8/layout/orgChart1"/>
    <dgm:cxn modelId="{4C2C6102-B40B-4E12-9B05-1BAA91C2D920}" type="presOf" srcId="{2D3E30F9-13E0-4185-ACC9-664FEFB323C7}" destId="{E602DC47-F916-4FAF-8538-B3E70209D43E}" srcOrd="1" destOrd="0" presId="urn:microsoft.com/office/officeart/2005/8/layout/orgChart1"/>
    <dgm:cxn modelId="{2FB7854A-818F-4B03-87CD-935CE9803474}" type="presOf" srcId="{2D3E30F9-13E0-4185-ACC9-664FEFB323C7}" destId="{D884B4FA-7021-4878-BF1A-B5720AC60C85}" srcOrd="0" destOrd="0" presId="urn:microsoft.com/office/officeart/2005/8/layout/orgChart1"/>
    <dgm:cxn modelId="{BB4E19A5-1870-4AF3-A4DA-BAF9BA04A614}" type="presOf" srcId="{BEB72583-0D99-4849-92E9-33830E568605}" destId="{D5979FCE-3EC6-4F33-A5DF-406BC54F9FC2}" srcOrd="1" destOrd="0" presId="urn:microsoft.com/office/officeart/2005/8/layout/orgChart1"/>
    <dgm:cxn modelId="{0E1566F2-3803-4002-A09F-E13C532654F2}" type="presOf" srcId="{7A4DD359-123D-4793-938A-535A05A02C8C}" destId="{8DC77FC3-CFFC-42EF-A325-A8396D51F54B}" srcOrd="0" destOrd="0" presId="urn:microsoft.com/office/officeart/2005/8/layout/orgChart1"/>
    <dgm:cxn modelId="{F68F3DE0-9BB7-4664-85D2-CD0C23F8B22C}" type="presOf" srcId="{CFD53421-FF1D-4134-95A0-88CB27D901FF}" destId="{2ED1FB29-6548-479D-902E-3C9799549629}" srcOrd="0" destOrd="0" presId="urn:microsoft.com/office/officeart/2005/8/layout/orgChart1"/>
    <dgm:cxn modelId="{5311FCD8-6CD4-42A4-98E1-6E6DA50AE53B}" srcId="{D8453CF3-0498-4B4B-85DA-AD8C37E465B1}" destId="{CFD53421-FF1D-4134-95A0-88CB27D901FF}" srcOrd="2" destOrd="0" parTransId="{5A6C8016-A574-43D5-B604-4406C87E2321}" sibTransId="{6E5C3129-7371-4F18-A37B-E5B402095C4E}"/>
    <dgm:cxn modelId="{0625ABE6-59CD-4D33-995D-1491ED704AFE}" type="presOf" srcId="{BEB72583-0D99-4849-92E9-33830E568605}" destId="{1D1E3028-DB6B-4E65-A039-4F83575ED691}" srcOrd="0" destOrd="0" presId="urn:microsoft.com/office/officeart/2005/8/layout/orgChart1"/>
    <dgm:cxn modelId="{9ADE2BDC-9A8D-47A7-8EFB-419D5D014688}" type="presOf" srcId="{137F8B39-A818-4150-AFF6-5D8F63FF3F0C}" destId="{CE8C3B3C-1C3E-4681-92E3-A5C6C0C05B19}" srcOrd="1" destOrd="0" presId="urn:microsoft.com/office/officeart/2005/8/layout/orgChart1"/>
    <dgm:cxn modelId="{12EA9028-0607-400B-B563-91AC37AA4F63}" srcId="{CFD53421-FF1D-4134-95A0-88CB27D901FF}" destId="{7A4DD359-123D-4793-938A-535A05A02C8C}" srcOrd="2" destOrd="0" parTransId="{5C3CFACA-F6B8-4DE1-9871-695BE7064907}" sibTransId="{C454670C-740D-4BF6-9743-D4CAF570ACC8}"/>
    <dgm:cxn modelId="{AC122551-76B6-4B0B-8963-5CF77F088660}" type="presOf" srcId="{285C4D08-7322-42F2-BC16-CE8F2F199512}" destId="{5A115E86-5113-4ED3-B238-B73CA33DA510}" srcOrd="0" destOrd="0" presId="urn:microsoft.com/office/officeart/2005/8/layout/orgChart1"/>
    <dgm:cxn modelId="{A0680A31-1400-4FAE-B571-31C9C8A1094C}" type="presOf" srcId="{7A4DD359-123D-4793-938A-535A05A02C8C}" destId="{7EC4240A-115C-4CC5-9BC4-8F74C6A9864F}" srcOrd="1" destOrd="0" presId="urn:microsoft.com/office/officeart/2005/8/layout/orgChart1"/>
    <dgm:cxn modelId="{C5436E6E-E4D6-46DA-B094-4249C65389DB}" srcId="{76DDA828-1FAA-4A98-907F-1E3646C03677}" destId="{D8453CF3-0498-4B4B-85DA-AD8C37E465B1}" srcOrd="5" destOrd="0" parTransId="{759189A1-7FF1-4363-AB32-102F9F594463}" sibTransId="{6007FA0D-F570-46CB-8091-357D2EA2E5E2}"/>
    <dgm:cxn modelId="{AB0CBE99-3BA6-43E3-9564-3007915C22F5}" type="presParOf" srcId="{8E87B218-167F-4BF7-85BC-46251426E96E}" destId="{86E18B5A-0959-4467-B98F-390914BC1A33}" srcOrd="0" destOrd="0" presId="urn:microsoft.com/office/officeart/2005/8/layout/orgChart1"/>
    <dgm:cxn modelId="{6916158F-431B-4433-9F25-797B8B297CD9}" type="presParOf" srcId="{86E18B5A-0959-4467-B98F-390914BC1A33}" destId="{4F00DCD1-4286-4386-A0C5-29E2C41B53FB}" srcOrd="0" destOrd="0" presId="urn:microsoft.com/office/officeart/2005/8/layout/orgChart1"/>
    <dgm:cxn modelId="{C639B9A7-4249-4A66-96F9-7E8E25EAE45F}" type="presParOf" srcId="{4F00DCD1-4286-4386-A0C5-29E2C41B53FB}" destId="{5A78D4B2-FA8A-468E-ADE7-5482DD91948D}" srcOrd="0" destOrd="0" presId="urn:microsoft.com/office/officeart/2005/8/layout/orgChart1"/>
    <dgm:cxn modelId="{341002D0-BDF8-4EBA-90B8-3FC243F8791C}" type="presParOf" srcId="{4F00DCD1-4286-4386-A0C5-29E2C41B53FB}" destId="{9837EAAE-5808-42CA-A87F-D43285CEB3F0}" srcOrd="1" destOrd="0" presId="urn:microsoft.com/office/officeart/2005/8/layout/orgChart1"/>
    <dgm:cxn modelId="{6A83D818-98D4-431A-A013-871695B65FC5}" type="presParOf" srcId="{86E18B5A-0959-4467-B98F-390914BC1A33}" destId="{EE09196F-900D-4CEE-9A6D-396B7D97903E}" srcOrd="1" destOrd="0" presId="urn:microsoft.com/office/officeart/2005/8/layout/orgChart1"/>
    <dgm:cxn modelId="{268708A3-598A-43E0-ADFE-0463730E2E48}" type="presParOf" srcId="{86E18B5A-0959-4467-B98F-390914BC1A33}" destId="{A5A328E3-D799-4F7A-902B-DF82628A6C5C}" srcOrd="2" destOrd="0" presId="urn:microsoft.com/office/officeart/2005/8/layout/orgChart1"/>
    <dgm:cxn modelId="{C46CD51E-EF56-4B20-904F-BC1F7C5AB11F}" type="presParOf" srcId="{8E87B218-167F-4BF7-85BC-46251426E96E}" destId="{A990F462-79D0-4EB9-A9BF-5338C5942609}" srcOrd="1" destOrd="0" presId="urn:microsoft.com/office/officeart/2005/8/layout/orgChart1"/>
    <dgm:cxn modelId="{DEAEE79C-369D-4015-B610-576613F4630D}" type="presParOf" srcId="{A990F462-79D0-4EB9-A9BF-5338C5942609}" destId="{A7A2F7CE-FA62-4171-B91A-1418930B3127}" srcOrd="0" destOrd="0" presId="urn:microsoft.com/office/officeart/2005/8/layout/orgChart1"/>
    <dgm:cxn modelId="{9591DDA6-D25D-4F24-A49B-5CD1A4750EA5}" type="presParOf" srcId="{A7A2F7CE-FA62-4171-B91A-1418930B3127}" destId="{A8BA75A4-844D-4DDC-9040-EA22E998766E}" srcOrd="0" destOrd="0" presId="urn:microsoft.com/office/officeart/2005/8/layout/orgChart1"/>
    <dgm:cxn modelId="{70E05862-EBD6-4289-8CF0-060400D41553}" type="presParOf" srcId="{A7A2F7CE-FA62-4171-B91A-1418930B3127}" destId="{815A99BB-C1B3-4163-96D2-FF2BEB67C555}" srcOrd="1" destOrd="0" presId="urn:microsoft.com/office/officeart/2005/8/layout/orgChart1"/>
    <dgm:cxn modelId="{DB9723EB-216B-4D31-8AC7-E8DA2DB02C74}" type="presParOf" srcId="{A990F462-79D0-4EB9-A9BF-5338C5942609}" destId="{64CFC190-B87C-4D3F-A394-19F2F5D36F13}" srcOrd="1" destOrd="0" presId="urn:microsoft.com/office/officeart/2005/8/layout/orgChart1"/>
    <dgm:cxn modelId="{E297F64D-925F-4FE9-A29C-8281F504A8AB}" type="presParOf" srcId="{A990F462-79D0-4EB9-A9BF-5338C5942609}" destId="{533BD2A8-5A90-4106-8697-E1C662AE93BB}" srcOrd="2" destOrd="0" presId="urn:microsoft.com/office/officeart/2005/8/layout/orgChart1"/>
    <dgm:cxn modelId="{B2A3FFBF-4CEC-4868-8ABB-9AE3F048B2C7}" type="presParOf" srcId="{8E87B218-167F-4BF7-85BC-46251426E96E}" destId="{4DD70983-ACBA-47E0-A58A-45B524F9A748}" srcOrd="2" destOrd="0" presId="urn:microsoft.com/office/officeart/2005/8/layout/orgChart1"/>
    <dgm:cxn modelId="{1003B6A1-AC4F-4D5C-9C81-AE01929C7138}" type="presParOf" srcId="{4DD70983-ACBA-47E0-A58A-45B524F9A748}" destId="{8C587DFC-3A74-411F-A753-4AF97461C1C1}" srcOrd="0" destOrd="0" presId="urn:microsoft.com/office/officeart/2005/8/layout/orgChart1"/>
    <dgm:cxn modelId="{F977314B-9538-41E0-9540-AA1C5D852033}" type="presParOf" srcId="{8C587DFC-3A74-411F-A753-4AF97461C1C1}" destId="{1D1E3028-DB6B-4E65-A039-4F83575ED691}" srcOrd="0" destOrd="0" presId="urn:microsoft.com/office/officeart/2005/8/layout/orgChart1"/>
    <dgm:cxn modelId="{234864D9-6C41-4F38-B48D-0182779DEC69}" type="presParOf" srcId="{8C587DFC-3A74-411F-A753-4AF97461C1C1}" destId="{D5979FCE-3EC6-4F33-A5DF-406BC54F9FC2}" srcOrd="1" destOrd="0" presId="urn:microsoft.com/office/officeart/2005/8/layout/orgChart1"/>
    <dgm:cxn modelId="{62FAF518-90E1-4A6D-B39E-516A21C150CD}" type="presParOf" srcId="{4DD70983-ACBA-47E0-A58A-45B524F9A748}" destId="{26D607D4-4D39-4658-9F7B-3335E11F376D}" srcOrd="1" destOrd="0" presId="urn:microsoft.com/office/officeart/2005/8/layout/orgChart1"/>
    <dgm:cxn modelId="{38729A8F-2988-4550-9C4B-2B357B9E6A89}" type="presParOf" srcId="{4DD70983-ACBA-47E0-A58A-45B524F9A748}" destId="{5F6BE713-DD54-4678-8918-54FA553882E3}" srcOrd="2" destOrd="0" presId="urn:microsoft.com/office/officeart/2005/8/layout/orgChart1"/>
    <dgm:cxn modelId="{F5DA63D0-DD04-4D8C-B5B3-A1FE28117B29}" type="presParOf" srcId="{8E87B218-167F-4BF7-85BC-46251426E96E}" destId="{399E4793-2858-45A4-A5A9-D9FB44F6859A}" srcOrd="3" destOrd="0" presId="urn:microsoft.com/office/officeart/2005/8/layout/orgChart1"/>
    <dgm:cxn modelId="{CD9CD0D9-4CD3-4EB6-80A7-8389D5236E29}" type="presParOf" srcId="{399E4793-2858-45A4-A5A9-D9FB44F6859A}" destId="{60695125-05C5-4982-A34E-46F8E4F85C79}" srcOrd="0" destOrd="0" presId="urn:microsoft.com/office/officeart/2005/8/layout/orgChart1"/>
    <dgm:cxn modelId="{6BAA231B-D62D-4C74-9D12-655AD8B3DEB6}" type="presParOf" srcId="{60695125-05C5-4982-A34E-46F8E4F85C79}" destId="{E06D3D53-4F1C-4785-A808-11D10EBC22A2}" srcOrd="0" destOrd="0" presId="urn:microsoft.com/office/officeart/2005/8/layout/orgChart1"/>
    <dgm:cxn modelId="{E7CB19F4-E53A-40B6-930F-A12BF13536FF}" type="presParOf" srcId="{60695125-05C5-4982-A34E-46F8E4F85C79}" destId="{E30D55D5-C6DF-4D95-AC78-F32AA020AA70}" srcOrd="1" destOrd="0" presId="urn:microsoft.com/office/officeart/2005/8/layout/orgChart1"/>
    <dgm:cxn modelId="{FAB90A8F-DDE9-4603-B9BC-7CE4A584EBED}" type="presParOf" srcId="{399E4793-2858-45A4-A5A9-D9FB44F6859A}" destId="{9D3DAD01-28B2-4452-8455-2491B2462B60}" srcOrd="1" destOrd="0" presId="urn:microsoft.com/office/officeart/2005/8/layout/orgChart1"/>
    <dgm:cxn modelId="{80C8B501-458B-45B6-8586-846EB5C1732D}" type="presParOf" srcId="{399E4793-2858-45A4-A5A9-D9FB44F6859A}" destId="{FA7F3F72-CD18-41A8-BC9F-4F16ACD06AF8}" srcOrd="2" destOrd="0" presId="urn:microsoft.com/office/officeart/2005/8/layout/orgChart1"/>
    <dgm:cxn modelId="{AEED6F0E-B52E-4A18-9FDD-82BA5CB2E69F}" type="presParOf" srcId="{8E87B218-167F-4BF7-85BC-46251426E96E}" destId="{3B32F28F-A28C-4AE2-AD38-873876CC60F1}" srcOrd="4" destOrd="0" presId="urn:microsoft.com/office/officeart/2005/8/layout/orgChart1"/>
    <dgm:cxn modelId="{374D0F5B-1300-4C2B-9A7B-D51DD26FC6C8}" type="presParOf" srcId="{3B32F28F-A28C-4AE2-AD38-873876CC60F1}" destId="{5D35F09D-1AC8-4DE1-8224-0688A569F792}" srcOrd="0" destOrd="0" presId="urn:microsoft.com/office/officeart/2005/8/layout/orgChart1"/>
    <dgm:cxn modelId="{02296FBC-F5B2-4951-B2AA-672B7A9FBCC2}" type="presParOf" srcId="{5D35F09D-1AC8-4DE1-8224-0688A569F792}" destId="{E6B08481-65F6-4D16-B2EC-A8BDDBDF5DCC}" srcOrd="0" destOrd="0" presId="urn:microsoft.com/office/officeart/2005/8/layout/orgChart1"/>
    <dgm:cxn modelId="{1268D8F8-6474-4CCE-8AAB-8C31C7690912}" type="presParOf" srcId="{5D35F09D-1AC8-4DE1-8224-0688A569F792}" destId="{CE8C3B3C-1C3E-4681-92E3-A5C6C0C05B19}" srcOrd="1" destOrd="0" presId="urn:microsoft.com/office/officeart/2005/8/layout/orgChart1"/>
    <dgm:cxn modelId="{A4C4718C-10E5-4D86-B276-EC4AD6D8BD6D}" type="presParOf" srcId="{3B32F28F-A28C-4AE2-AD38-873876CC60F1}" destId="{D3A1295C-84F1-43FC-99A5-7C16E788F791}" srcOrd="1" destOrd="0" presId="urn:microsoft.com/office/officeart/2005/8/layout/orgChart1"/>
    <dgm:cxn modelId="{D6E33FB5-6352-48C8-A2F7-E39D19B54E6A}" type="presParOf" srcId="{3B32F28F-A28C-4AE2-AD38-873876CC60F1}" destId="{A92122D5-F257-40BE-9CB8-09A9D83AFA36}" srcOrd="2" destOrd="0" presId="urn:microsoft.com/office/officeart/2005/8/layout/orgChart1"/>
    <dgm:cxn modelId="{FE16BF1A-5C77-4691-B533-CC192E5F7861}" type="presParOf" srcId="{8E87B218-167F-4BF7-85BC-46251426E96E}" destId="{73224B4D-D070-4232-A80C-874D35A0E5BA}" srcOrd="5" destOrd="0" presId="urn:microsoft.com/office/officeart/2005/8/layout/orgChart1"/>
    <dgm:cxn modelId="{737E8033-A5DD-4620-BE44-733F0BA52B81}" type="presParOf" srcId="{73224B4D-D070-4232-A80C-874D35A0E5BA}" destId="{6B8D6A41-9644-45E3-ABDA-5A9680B718C9}" srcOrd="0" destOrd="0" presId="urn:microsoft.com/office/officeart/2005/8/layout/orgChart1"/>
    <dgm:cxn modelId="{E452825B-AD36-4297-B7A8-A1FE75BD0648}" type="presParOf" srcId="{6B8D6A41-9644-45E3-ABDA-5A9680B718C9}" destId="{D435C49D-674A-403F-9363-F17AA91E659E}" srcOrd="0" destOrd="0" presId="urn:microsoft.com/office/officeart/2005/8/layout/orgChart1"/>
    <dgm:cxn modelId="{D2A9637E-5138-4CE0-ADB3-112F99C4023D}" type="presParOf" srcId="{6B8D6A41-9644-45E3-ABDA-5A9680B718C9}" destId="{E3544FF4-B671-4815-89E3-E638670D48EC}" srcOrd="1" destOrd="0" presId="urn:microsoft.com/office/officeart/2005/8/layout/orgChart1"/>
    <dgm:cxn modelId="{28A114C1-76FC-422D-BAEE-999DCFC71FD2}" type="presParOf" srcId="{73224B4D-D070-4232-A80C-874D35A0E5BA}" destId="{7111C2E2-FBBC-4E08-804A-960728ABFE8D}" srcOrd="1" destOrd="0" presId="urn:microsoft.com/office/officeart/2005/8/layout/orgChart1"/>
    <dgm:cxn modelId="{A1666289-26BE-4105-9445-81846E6DFA40}" type="presParOf" srcId="{7111C2E2-FBBC-4E08-804A-960728ABFE8D}" destId="{F53ADC95-1413-4987-9392-A71E1476E5FA}" srcOrd="0" destOrd="0" presId="urn:microsoft.com/office/officeart/2005/8/layout/orgChart1"/>
    <dgm:cxn modelId="{82DA7963-5622-432D-9884-5006639F23D2}" type="presParOf" srcId="{7111C2E2-FBBC-4E08-804A-960728ABFE8D}" destId="{E00FB08B-A314-4F38-9206-EC3E5EAA39B9}" srcOrd="1" destOrd="0" presId="urn:microsoft.com/office/officeart/2005/8/layout/orgChart1"/>
    <dgm:cxn modelId="{EDFB9C3F-2DA7-4DF4-8D69-7B7CDF88D8B6}" type="presParOf" srcId="{E00FB08B-A314-4F38-9206-EC3E5EAA39B9}" destId="{E573873D-9087-4B79-97F0-D433C1B109AD}" srcOrd="0" destOrd="0" presId="urn:microsoft.com/office/officeart/2005/8/layout/orgChart1"/>
    <dgm:cxn modelId="{7EFB3BEB-D30A-4C0F-BB91-08DCB0577946}" type="presParOf" srcId="{E573873D-9087-4B79-97F0-D433C1B109AD}" destId="{B49A522E-9921-4DFA-BFB5-3ED87275048E}" srcOrd="0" destOrd="0" presId="urn:microsoft.com/office/officeart/2005/8/layout/orgChart1"/>
    <dgm:cxn modelId="{EF34D378-2030-435C-BB50-5D0D78FE32F7}" type="presParOf" srcId="{E573873D-9087-4B79-97F0-D433C1B109AD}" destId="{59285921-6399-4DBB-AF83-88515C6FE39B}" srcOrd="1" destOrd="0" presId="urn:microsoft.com/office/officeart/2005/8/layout/orgChart1"/>
    <dgm:cxn modelId="{8A348079-E7A9-4FAF-BB35-03D8CD091AC5}" type="presParOf" srcId="{E00FB08B-A314-4F38-9206-EC3E5EAA39B9}" destId="{BD0FC15B-8F0D-474E-B17F-E296AF9BA114}" srcOrd="1" destOrd="0" presId="urn:microsoft.com/office/officeart/2005/8/layout/orgChart1"/>
    <dgm:cxn modelId="{50E53B18-9B2F-4197-84E3-BEA510EB8D9C}" type="presParOf" srcId="{E00FB08B-A314-4F38-9206-EC3E5EAA39B9}" destId="{7D59E2B6-D57C-4E90-B129-823F1B9A04F9}" srcOrd="2" destOrd="0" presId="urn:microsoft.com/office/officeart/2005/8/layout/orgChart1"/>
    <dgm:cxn modelId="{67F63A39-CACA-4E77-9FE5-05323C925069}" type="presParOf" srcId="{7111C2E2-FBBC-4E08-804A-960728ABFE8D}" destId="{339D40F9-FF49-4F85-8680-CFF58BEDA1C6}" srcOrd="2" destOrd="0" presId="urn:microsoft.com/office/officeart/2005/8/layout/orgChart1"/>
    <dgm:cxn modelId="{9E45511F-2BF0-412C-9830-87A7B0775932}" type="presParOf" srcId="{7111C2E2-FBBC-4E08-804A-960728ABFE8D}" destId="{3D93543D-1AC2-445B-AAE1-2340D9CB0AA9}" srcOrd="3" destOrd="0" presId="urn:microsoft.com/office/officeart/2005/8/layout/orgChart1"/>
    <dgm:cxn modelId="{73E84139-0A76-46F5-95DA-02FDA9ABD6E1}" type="presParOf" srcId="{3D93543D-1AC2-445B-AAE1-2340D9CB0AA9}" destId="{FAF13BA7-5DC1-4118-9F7F-1164849BFADE}" srcOrd="0" destOrd="0" presId="urn:microsoft.com/office/officeart/2005/8/layout/orgChart1"/>
    <dgm:cxn modelId="{FAF6BDD9-C9C4-46F4-87CC-3EF22385962A}" type="presParOf" srcId="{FAF13BA7-5DC1-4118-9F7F-1164849BFADE}" destId="{6D605A01-497B-4582-86ED-D9DE3BAF6CC9}" srcOrd="0" destOrd="0" presId="urn:microsoft.com/office/officeart/2005/8/layout/orgChart1"/>
    <dgm:cxn modelId="{83B293CC-487C-4BA3-93F4-D63BEEE3040A}" type="presParOf" srcId="{FAF13BA7-5DC1-4118-9F7F-1164849BFADE}" destId="{8517A1D5-CBB2-4EB0-BFE4-8F99D1095B2D}" srcOrd="1" destOrd="0" presId="urn:microsoft.com/office/officeart/2005/8/layout/orgChart1"/>
    <dgm:cxn modelId="{8C8659DC-D018-41BB-B66C-BDE126B3664D}" type="presParOf" srcId="{3D93543D-1AC2-445B-AAE1-2340D9CB0AA9}" destId="{D56994F2-AD9D-4452-81C6-DBA00340A9DC}" srcOrd="1" destOrd="0" presId="urn:microsoft.com/office/officeart/2005/8/layout/orgChart1"/>
    <dgm:cxn modelId="{6F0403B6-3D05-4909-AE25-B8C6863BD4A5}" type="presParOf" srcId="{3D93543D-1AC2-445B-AAE1-2340D9CB0AA9}" destId="{A5222060-321C-4B05-8024-57C390A5C4AC}" srcOrd="2" destOrd="0" presId="urn:microsoft.com/office/officeart/2005/8/layout/orgChart1"/>
    <dgm:cxn modelId="{8F492615-ED3F-4857-BF93-F8C63507A051}" type="presParOf" srcId="{73224B4D-D070-4232-A80C-874D35A0E5BA}" destId="{6BD14605-9BEB-460B-8E56-3D8D881F4E51}" srcOrd="2" destOrd="0" presId="urn:microsoft.com/office/officeart/2005/8/layout/orgChart1"/>
    <dgm:cxn modelId="{D5495827-5663-4891-BDEC-B9982AC02D79}" type="presParOf" srcId="{6BD14605-9BEB-460B-8E56-3D8D881F4E51}" destId="{2E039350-2039-4BCF-8F6A-34FF7D578AAB}" srcOrd="0" destOrd="0" presId="urn:microsoft.com/office/officeart/2005/8/layout/orgChart1"/>
    <dgm:cxn modelId="{D0153DCB-8DD5-46BA-996F-0AC50EC422F6}" type="presParOf" srcId="{6BD14605-9BEB-460B-8E56-3D8D881F4E51}" destId="{2397982D-69C9-4D91-98C3-23F61747379A}" srcOrd="1" destOrd="0" presId="urn:microsoft.com/office/officeart/2005/8/layout/orgChart1"/>
    <dgm:cxn modelId="{893A9EEB-55CF-445F-9B5B-8A60A8159B78}" type="presParOf" srcId="{2397982D-69C9-4D91-98C3-23F61747379A}" destId="{1973A67F-F456-4080-B6D7-BF47AA6CCB01}" srcOrd="0" destOrd="0" presId="urn:microsoft.com/office/officeart/2005/8/layout/orgChart1"/>
    <dgm:cxn modelId="{6F407C33-C4BE-4BC1-8DE6-52F9F193EAE2}" type="presParOf" srcId="{1973A67F-F456-4080-B6D7-BF47AA6CCB01}" destId="{B6938749-0951-4728-86D4-86D7F3A07ECB}" srcOrd="0" destOrd="0" presId="urn:microsoft.com/office/officeart/2005/8/layout/orgChart1"/>
    <dgm:cxn modelId="{429AB73D-482A-437C-8264-AA8D846B3760}" type="presParOf" srcId="{1973A67F-F456-4080-B6D7-BF47AA6CCB01}" destId="{4915EEEF-518B-44AF-AA3D-4951AF063DA5}" srcOrd="1" destOrd="0" presId="urn:microsoft.com/office/officeart/2005/8/layout/orgChart1"/>
    <dgm:cxn modelId="{69D897D5-6345-42D0-B2E1-C9925A40E1AB}" type="presParOf" srcId="{2397982D-69C9-4D91-98C3-23F61747379A}" destId="{979CCC8C-C8ED-49AA-BBB9-DAAE29C7A2CD}" srcOrd="1" destOrd="0" presId="urn:microsoft.com/office/officeart/2005/8/layout/orgChart1"/>
    <dgm:cxn modelId="{08F66335-B350-40FF-A973-959517554833}" type="presParOf" srcId="{2397982D-69C9-4D91-98C3-23F61747379A}" destId="{E15AD31C-C64F-46FC-8DC8-E5AB2B1C1E7D}" srcOrd="2" destOrd="0" presId="urn:microsoft.com/office/officeart/2005/8/layout/orgChart1"/>
    <dgm:cxn modelId="{49541BC7-4BC3-4804-A07A-3F375583E57E}" type="presParOf" srcId="{6BD14605-9BEB-460B-8E56-3D8D881F4E51}" destId="{51FE6479-37E3-4E18-9C5A-0A3E600F933A}" srcOrd="2" destOrd="0" presId="urn:microsoft.com/office/officeart/2005/8/layout/orgChart1"/>
    <dgm:cxn modelId="{AA811361-659E-413C-AE39-6F37006A02FB}" type="presParOf" srcId="{6BD14605-9BEB-460B-8E56-3D8D881F4E51}" destId="{493D99A6-C5F6-456A-8C0C-BDE49BF4A67E}" srcOrd="3" destOrd="0" presId="urn:microsoft.com/office/officeart/2005/8/layout/orgChart1"/>
    <dgm:cxn modelId="{CC54E680-1AB7-440B-916C-1813589B81D3}" type="presParOf" srcId="{493D99A6-C5F6-456A-8C0C-BDE49BF4A67E}" destId="{67D07B75-CA61-4F54-9FC5-BCB4F962DDEE}" srcOrd="0" destOrd="0" presId="urn:microsoft.com/office/officeart/2005/8/layout/orgChart1"/>
    <dgm:cxn modelId="{A22CFB3E-2802-44B5-B95B-1CE7BD305409}" type="presParOf" srcId="{67D07B75-CA61-4F54-9FC5-BCB4F962DDEE}" destId="{8808E47B-3DFA-42A7-9279-0CBDEE03D9FE}" srcOrd="0" destOrd="0" presId="urn:microsoft.com/office/officeart/2005/8/layout/orgChart1"/>
    <dgm:cxn modelId="{F3B7D450-129D-41AE-9560-5CFFEC081C56}" type="presParOf" srcId="{67D07B75-CA61-4F54-9FC5-BCB4F962DDEE}" destId="{70A4D5CC-B4AF-4498-ABE4-DB9F805B0FF9}" srcOrd="1" destOrd="0" presId="urn:microsoft.com/office/officeart/2005/8/layout/orgChart1"/>
    <dgm:cxn modelId="{84D9FA2A-B47D-4FE1-A246-C68CDC573A3C}" type="presParOf" srcId="{493D99A6-C5F6-456A-8C0C-BDE49BF4A67E}" destId="{810F500B-2CB5-47F6-BB52-11DF0CB7554C}" srcOrd="1" destOrd="0" presId="urn:microsoft.com/office/officeart/2005/8/layout/orgChart1"/>
    <dgm:cxn modelId="{7A44CCBE-477A-457A-A277-928E079FDD1B}" type="presParOf" srcId="{493D99A6-C5F6-456A-8C0C-BDE49BF4A67E}" destId="{A8452D2A-CEA7-4E8E-9445-2F61224A3CD5}" srcOrd="2" destOrd="0" presId="urn:microsoft.com/office/officeart/2005/8/layout/orgChart1"/>
    <dgm:cxn modelId="{89DF3543-F67D-4443-A2C0-197FD4F7B120}" type="presParOf" srcId="{6BD14605-9BEB-460B-8E56-3D8D881F4E51}" destId="{BEA7F2DC-A765-4739-94ED-8967CDA78440}" srcOrd="4" destOrd="0" presId="urn:microsoft.com/office/officeart/2005/8/layout/orgChart1"/>
    <dgm:cxn modelId="{761392C9-E142-4DF2-B77B-7EF1AFE6D3DC}" type="presParOf" srcId="{6BD14605-9BEB-460B-8E56-3D8D881F4E51}" destId="{BEC3851F-8553-4A0F-B141-5D9D8B69643A}" srcOrd="5" destOrd="0" presId="urn:microsoft.com/office/officeart/2005/8/layout/orgChart1"/>
    <dgm:cxn modelId="{B35BD9CF-37AE-4BEB-9CCC-A1646E284675}" type="presParOf" srcId="{BEC3851F-8553-4A0F-B141-5D9D8B69643A}" destId="{A37232BC-C4F1-4BF4-86F9-02E3981FA81A}" srcOrd="0" destOrd="0" presId="urn:microsoft.com/office/officeart/2005/8/layout/orgChart1"/>
    <dgm:cxn modelId="{1EC0B91D-FD82-4E6E-9044-DFF5BFF5F462}" type="presParOf" srcId="{A37232BC-C4F1-4BF4-86F9-02E3981FA81A}" destId="{2ED1FB29-6548-479D-902E-3C9799549629}" srcOrd="0" destOrd="0" presId="urn:microsoft.com/office/officeart/2005/8/layout/orgChart1"/>
    <dgm:cxn modelId="{EF9BB3A0-CA54-400B-8329-649D04DFDE91}" type="presParOf" srcId="{A37232BC-C4F1-4BF4-86F9-02E3981FA81A}" destId="{BCDDBFCA-DCCA-446F-BAF6-16E0450E6DD5}" srcOrd="1" destOrd="0" presId="urn:microsoft.com/office/officeart/2005/8/layout/orgChart1"/>
    <dgm:cxn modelId="{52EAC9D2-13B5-4C61-969F-E1981DC02F29}" type="presParOf" srcId="{BEC3851F-8553-4A0F-B141-5D9D8B69643A}" destId="{D23FBD61-B367-44B8-83D6-79D91A2C1C99}" srcOrd="1" destOrd="0" presId="urn:microsoft.com/office/officeart/2005/8/layout/orgChart1"/>
    <dgm:cxn modelId="{A8E8D4F7-1009-4D7A-9315-F937F85C74BF}" type="presParOf" srcId="{D23FBD61-B367-44B8-83D6-79D91A2C1C99}" destId="{96D70B78-C8A6-403D-BA78-DA1977F19F06}" srcOrd="0" destOrd="0" presId="urn:microsoft.com/office/officeart/2005/8/layout/orgChart1"/>
    <dgm:cxn modelId="{E5CF8F82-77EA-4DE5-A63E-CE4E6CD4BFB3}" type="presParOf" srcId="{D23FBD61-B367-44B8-83D6-79D91A2C1C99}" destId="{A2828BF5-3762-4CAA-AF4C-F6BA2B98FC6D}" srcOrd="1" destOrd="0" presId="urn:microsoft.com/office/officeart/2005/8/layout/orgChart1"/>
    <dgm:cxn modelId="{1739181D-1744-4E93-9029-BAE82DF1E398}" type="presParOf" srcId="{A2828BF5-3762-4CAA-AF4C-F6BA2B98FC6D}" destId="{8DC0AF5A-8BD8-4C0B-ACD7-04ABD01FB91D}" srcOrd="0" destOrd="0" presId="urn:microsoft.com/office/officeart/2005/8/layout/orgChart1"/>
    <dgm:cxn modelId="{8B89AF43-C5D5-4253-A9BB-BF117FA65F30}" type="presParOf" srcId="{8DC0AF5A-8BD8-4C0B-ACD7-04ABD01FB91D}" destId="{D884B4FA-7021-4878-BF1A-B5720AC60C85}" srcOrd="0" destOrd="0" presId="urn:microsoft.com/office/officeart/2005/8/layout/orgChart1"/>
    <dgm:cxn modelId="{68C4DF97-3796-4DCE-B764-306359A76496}" type="presParOf" srcId="{8DC0AF5A-8BD8-4C0B-ACD7-04ABD01FB91D}" destId="{E602DC47-F916-4FAF-8538-B3E70209D43E}" srcOrd="1" destOrd="0" presId="urn:microsoft.com/office/officeart/2005/8/layout/orgChart1"/>
    <dgm:cxn modelId="{99C00FAE-F83A-4C72-A65F-C1E4801FC367}" type="presParOf" srcId="{A2828BF5-3762-4CAA-AF4C-F6BA2B98FC6D}" destId="{503B714E-7D6E-4125-8E43-2DAC1D7C839A}" srcOrd="1" destOrd="0" presId="urn:microsoft.com/office/officeart/2005/8/layout/orgChart1"/>
    <dgm:cxn modelId="{023CCF9E-970C-4DD8-9129-83C612E31C3D}" type="presParOf" srcId="{A2828BF5-3762-4CAA-AF4C-F6BA2B98FC6D}" destId="{2DCC1554-C4AA-46B9-98A6-D2CF5C92D26B}" srcOrd="2" destOrd="0" presId="urn:microsoft.com/office/officeart/2005/8/layout/orgChart1"/>
    <dgm:cxn modelId="{5A35663B-3CDA-491B-82E3-F3F651BE72EA}" type="presParOf" srcId="{D23FBD61-B367-44B8-83D6-79D91A2C1C99}" destId="{4E344C6E-DCF4-43C6-A7B6-C24D0E1BF8C8}" srcOrd="2" destOrd="0" presId="urn:microsoft.com/office/officeart/2005/8/layout/orgChart1"/>
    <dgm:cxn modelId="{A98352F5-F2B4-4973-9018-CA8F2BF7A974}" type="presParOf" srcId="{D23FBD61-B367-44B8-83D6-79D91A2C1C99}" destId="{63D8A95A-46CF-487D-8763-E6C7C24F318A}" srcOrd="3" destOrd="0" presId="urn:microsoft.com/office/officeart/2005/8/layout/orgChart1"/>
    <dgm:cxn modelId="{2B2C45CC-5863-439C-81F9-331D94102128}" type="presParOf" srcId="{63D8A95A-46CF-487D-8763-E6C7C24F318A}" destId="{6D3D5B02-9728-4E42-ADE0-DDF30448B98F}" srcOrd="0" destOrd="0" presId="urn:microsoft.com/office/officeart/2005/8/layout/orgChart1"/>
    <dgm:cxn modelId="{3837EE35-EB25-4375-A321-623E9842F050}" type="presParOf" srcId="{6D3D5B02-9728-4E42-ADE0-DDF30448B98F}" destId="{4B237D18-E195-4139-9657-70D5A9F44F1D}" srcOrd="0" destOrd="0" presId="urn:microsoft.com/office/officeart/2005/8/layout/orgChart1"/>
    <dgm:cxn modelId="{BD0C8F11-525B-4D4E-87A5-56DD2EE729F5}" type="presParOf" srcId="{6D3D5B02-9728-4E42-ADE0-DDF30448B98F}" destId="{6200BE39-AC39-4162-BE2A-87664DDA62E1}" srcOrd="1" destOrd="0" presId="urn:microsoft.com/office/officeart/2005/8/layout/orgChart1"/>
    <dgm:cxn modelId="{FF803F55-5789-4E70-9CDF-01FBDFD188B3}" type="presParOf" srcId="{63D8A95A-46CF-487D-8763-E6C7C24F318A}" destId="{E8C3C628-B1DE-47E6-BC6A-1FE99C7E8C6B}" srcOrd="1" destOrd="0" presId="urn:microsoft.com/office/officeart/2005/8/layout/orgChart1"/>
    <dgm:cxn modelId="{EC0015A2-2BB9-483C-AC96-70643A626398}" type="presParOf" srcId="{63D8A95A-46CF-487D-8763-E6C7C24F318A}" destId="{9589D285-9BC4-4A1C-8B22-952BB89E9B9E}" srcOrd="2" destOrd="0" presId="urn:microsoft.com/office/officeart/2005/8/layout/orgChart1"/>
    <dgm:cxn modelId="{60C6AFBA-92AD-4398-B8AC-571B5E19D1BA}" type="presParOf" srcId="{D23FBD61-B367-44B8-83D6-79D91A2C1C99}" destId="{14326CA9-0136-461F-A9FC-7AB401B4C62E}" srcOrd="4" destOrd="0" presId="urn:microsoft.com/office/officeart/2005/8/layout/orgChart1"/>
    <dgm:cxn modelId="{4387B1FA-B45E-4A85-A3A0-B57CDB55A430}" type="presParOf" srcId="{D23FBD61-B367-44B8-83D6-79D91A2C1C99}" destId="{C81B20C5-9507-4EB7-B223-B142E3413889}" srcOrd="5" destOrd="0" presId="urn:microsoft.com/office/officeart/2005/8/layout/orgChart1"/>
    <dgm:cxn modelId="{57DEDE11-7AE1-421E-95A3-25B3D0429791}" type="presParOf" srcId="{C81B20C5-9507-4EB7-B223-B142E3413889}" destId="{2D1BF54C-650A-4B4F-92A2-738ECFBB38F4}" srcOrd="0" destOrd="0" presId="urn:microsoft.com/office/officeart/2005/8/layout/orgChart1"/>
    <dgm:cxn modelId="{49D72F84-D969-4397-894C-04F5666F6E77}" type="presParOf" srcId="{2D1BF54C-650A-4B4F-92A2-738ECFBB38F4}" destId="{8DC77FC3-CFFC-42EF-A325-A8396D51F54B}" srcOrd="0" destOrd="0" presId="urn:microsoft.com/office/officeart/2005/8/layout/orgChart1"/>
    <dgm:cxn modelId="{F38CC14D-1F38-40FD-9D5F-7179FE6DB276}" type="presParOf" srcId="{2D1BF54C-650A-4B4F-92A2-738ECFBB38F4}" destId="{7EC4240A-115C-4CC5-9BC4-8F74C6A9864F}" srcOrd="1" destOrd="0" presId="urn:microsoft.com/office/officeart/2005/8/layout/orgChart1"/>
    <dgm:cxn modelId="{693F8179-3900-4D0A-A3DD-745EEBAB7896}" type="presParOf" srcId="{C81B20C5-9507-4EB7-B223-B142E3413889}" destId="{F70829A7-4986-46EB-A6AB-0C15847ECC79}" srcOrd="1" destOrd="0" presId="urn:microsoft.com/office/officeart/2005/8/layout/orgChart1"/>
    <dgm:cxn modelId="{D3F981FF-A82C-4089-8114-491DD034B4F9}" type="presParOf" srcId="{C81B20C5-9507-4EB7-B223-B142E3413889}" destId="{54AFDAE5-DE90-4905-951E-ECFE306A962E}" srcOrd="2" destOrd="0" presId="urn:microsoft.com/office/officeart/2005/8/layout/orgChart1"/>
    <dgm:cxn modelId="{1397F834-8DC5-4184-89A4-BC7D9AA82509}" type="presParOf" srcId="{D23FBD61-B367-44B8-83D6-79D91A2C1C99}" destId="{2BAB273F-E2E8-418D-B0B6-47EB41EF0FC0}" srcOrd="6" destOrd="0" presId="urn:microsoft.com/office/officeart/2005/8/layout/orgChart1"/>
    <dgm:cxn modelId="{61FEE84F-ADF1-489C-8B02-B25ABD819748}" type="presParOf" srcId="{D23FBD61-B367-44B8-83D6-79D91A2C1C99}" destId="{9F74DF4D-792C-437B-809F-4467EA324628}" srcOrd="7" destOrd="0" presId="urn:microsoft.com/office/officeart/2005/8/layout/orgChart1"/>
    <dgm:cxn modelId="{C7B4D269-95FC-41C1-9AAE-96DEF36217CF}" type="presParOf" srcId="{9F74DF4D-792C-437B-809F-4467EA324628}" destId="{3EF2F5A0-128A-447E-859F-9CC411B159A6}" srcOrd="0" destOrd="0" presId="urn:microsoft.com/office/officeart/2005/8/layout/orgChart1"/>
    <dgm:cxn modelId="{AE8664A6-E564-437B-9CC6-2B2C77F51A06}" type="presParOf" srcId="{3EF2F5A0-128A-447E-859F-9CC411B159A6}" destId="{5A115E86-5113-4ED3-B238-B73CA33DA510}" srcOrd="0" destOrd="0" presId="urn:microsoft.com/office/officeart/2005/8/layout/orgChart1"/>
    <dgm:cxn modelId="{0CA71A7D-3A28-4B00-9049-05BEE65A294A}" type="presParOf" srcId="{3EF2F5A0-128A-447E-859F-9CC411B159A6}" destId="{6772947D-12F7-41F2-B424-A6CAC9C5B51A}" srcOrd="1" destOrd="0" presId="urn:microsoft.com/office/officeart/2005/8/layout/orgChart1"/>
    <dgm:cxn modelId="{6E23222F-B0D3-4F14-BBBF-8399C966E521}" type="presParOf" srcId="{9F74DF4D-792C-437B-809F-4467EA324628}" destId="{AC5B11CF-FD9C-4408-86DB-4F095E82708A}" srcOrd="1" destOrd="0" presId="urn:microsoft.com/office/officeart/2005/8/layout/orgChart1"/>
    <dgm:cxn modelId="{9BCFCA33-3D47-4139-823F-A82466B2F9BF}" type="presParOf" srcId="{9F74DF4D-792C-437B-809F-4467EA324628}" destId="{817AD025-FE07-4DCA-B4CB-DEFB96ABAD91}" srcOrd="2" destOrd="0" presId="urn:microsoft.com/office/officeart/2005/8/layout/orgChart1"/>
    <dgm:cxn modelId="{795AA566-442C-411A-9B3A-2F6E729D2461}" type="presParOf" srcId="{D23FBD61-B367-44B8-83D6-79D91A2C1C99}" destId="{CB66A41A-45CC-47E1-89A8-D682499BE4D4}" srcOrd="8" destOrd="0" presId="urn:microsoft.com/office/officeart/2005/8/layout/orgChart1"/>
    <dgm:cxn modelId="{37EC46DD-A823-4C21-AA3D-32F2F1F386DA}" type="presParOf" srcId="{D23FBD61-B367-44B8-83D6-79D91A2C1C99}" destId="{70F972B6-86ED-44D6-B852-FB72E3E46C1F}" srcOrd="9" destOrd="0" presId="urn:microsoft.com/office/officeart/2005/8/layout/orgChart1"/>
    <dgm:cxn modelId="{6854D318-7C0C-4422-B123-6BA1FD6DB71E}" type="presParOf" srcId="{70F972B6-86ED-44D6-B852-FB72E3E46C1F}" destId="{8A6DCA4B-0EE0-4228-A08C-7AF6975A5F04}" srcOrd="0" destOrd="0" presId="urn:microsoft.com/office/officeart/2005/8/layout/orgChart1"/>
    <dgm:cxn modelId="{8E8FC082-E045-4FC2-B331-76D48E941786}" type="presParOf" srcId="{8A6DCA4B-0EE0-4228-A08C-7AF6975A5F04}" destId="{C394E421-1938-4961-8309-0AE3B34E61E6}" srcOrd="0" destOrd="0" presId="urn:microsoft.com/office/officeart/2005/8/layout/orgChart1"/>
    <dgm:cxn modelId="{50E52211-3780-45D3-A702-3471F5EAACB4}" type="presParOf" srcId="{8A6DCA4B-0EE0-4228-A08C-7AF6975A5F04}" destId="{A4333B72-9D13-42CA-B3FD-7B30A643061C}" srcOrd="1" destOrd="0" presId="urn:microsoft.com/office/officeart/2005/8/layout/orgChart1"/>
    <dgm:cxn modelId="{6FC93DA3-5F0A-4D92-B0FC-1F56CD1768EF}" type="presParOf" srcId="{70F972B6-86ED-44D6-B852-FB72E3E46C1F}" destId="{36055E06-01C2-409A-95B4-57065E2E1E0A}" srcOrd="1" destOrd="0" presId="urn:microsoft.com/office/officeart/2005/8/layout/orgChart1"/>
    <dgm:cxn modelId="{F681F6E4-DE9E-45F6-9344-DD436ACAA571}" type="presParOf" srcId="{70F972B6-86ED-44D6-B852-FB72E3E46C1F}" destId="{B35B25DF-737E-4CDF-BABE-3A5CB9CF6E30}" srcOrd="2" destOrd="0" presId="urn:microsoft.com/office/officeart/2005/8/layout/orgChart1"/>
    <dgm:cxn modelId="{10C5B7D9-4C6B-4C15-8BB6-14F45C94EA80}" type="presParOf" srcId="{BEC3851F-8553-4A0F-B141-5D9D8B69643A}" destId="{F7238068-D1F7-4E56-9B8B-E336434BB9D6}" srcOrd="2" destOrd="0" presId="urn:microsoft.com/office/officeart/2005/8/layout/orgChart1"/>
    <dgm:cxn modelId="{D462CBBF-1C13-4DEF-99E5-EF55A73F2526}" type="presParOf" srcId="{8E87B218-167F-4BF7-85BC-46251426E96E}" destId="{13F86E90-0B9C-4D3C-9C50-EAE174B6DC97}" srcOrd="6" destOrd="0" presId="urn:microsoft.com/office/officeart/2005/8/layout/orgChart1"/>
    <dgm:cxn modelId="{104DBC23-0536-4979-A952-8D7ACE6E4F3D}" type="presParOf" srcId="{13F86E90-0B9C-4D3C-9C50-EAE174B6DC97}" destId="{C9F65C09-56FF-41C1-BB37-621856007640}" srcOrd="0" destOrd="0" presId="urn:microsoft.com/office/officeart/2005/8/layout/orgChart1"/>
    <dgm:cxn modelId="{651C368B-0F2C-493E-A1D9-E27D99C799EB}" type="presParOf" srcId="{C9F65C09-56FF-41C1-BB37-621856007640}" destId="{1D018236-992D-4524-9299-7C179F58B061}" srcOrd="0" destOrd="0" presId="urn:microsoft.com/office/officeart/2005/8/layout/orgChart1"/>
    <dgm:cxn modelId="{E754AD11-094F-4EE9-9E0A-963F0A6E0127}" type="presParOf" srcId="{C9F65C09-56FF-41C1-BB37-621856007640}" destId="{189D43AD-7DD3-4F9F-AAC6-DD5BEA3EE761}" srcOrd="1" destOrd="0" presId="urn:microsoft.com/office/officeart/2005/8/layout/orgChart1"/>
    <dgm:cxn modelId="{1CECB82D-D5BD-4F08-A9D2-1EA5E0D08B9B}" type="presParOf" srcId="{13F86E90-0B9C-4D3C-9C50-EAE174B6DC97}" destId="{A48EE8CE-1FA8-4171-A07D-63384F02F38C}" srcOrd="1" destOrd="0" presId="urn:microsoft.com/office/officeart/2005/8/layout/orgChart1"/>
    <dgm:cxn modelId="{7FEBA417-D12F-4E43-9FEB-B3EC55C9B5ED}" type="presParOf" srcId="{13F86E90-0B9C-4D3C-9C50-EAE174B6DC97}" destId="{5C95F986-56B2-447D-BFC0-B3564CE0A5F6}"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760720" cy="4491990"/>
        <a:chOff x="0" y="0"/>
        <a:chExt cx="5760720" cy="4491990"/>
      </a:xfrm>
    </dsp:grpSpPr>
    <dsp:sp modelId="{F53ADC95-1413-4987-9392-A71E1476E5FA}">
      <dsp:nvSpPr>
        <dsp:cNvPr id="15" name="Freeform 14"/>
        <dsp:cNvSpPr/>
      </dsp:nvSpPr>
      <dsp:spPr bwMode="white">
        <a:xfrm>
          <a:off x="1480418" y="801786"/>
          <a:ext cx="987334" cy="2173306"/>
        </a:xfrm>
        <a:custGeom>
          <a:avLst/>
          <a:gdLst/>
          <a:ahLst/>
          <a:cxnLst/>
          <a:pathLst>
            <a:path w="1555" h="3423">
              <a:moveTo>
                <a:pt x="1555" y="0"/>
              </a:moveTo>
              <a:lnTo>
                <a:pt x="1555" y="3324"/>
              </a:lnTo>
              <a:lnTo>
                <a:pt x="0" y="3324"/>
              </a:lnTo>
              <a:lnTo>
                <a:pt x="0" y="3423"/>
              </a:lnTo>
            </a:path>
          </a:pathLst>
        </a:custGeom>
      </dsp:spPr>
      <dsp:style>
        <a:lnRef idx="2">
          <a:srgbClr val="F79646"/>
        </a:lnRef>
        <a:fillRef idx="0">
          <a:srgbClr val="F8A56E">
            <a:tint val="90000"/>
          </a:srgbClr>
        </a:fillRef>
        <a:effectRef idx="0">
          <a:scrgbClr r="0" g="0" b="0"/>
        </a:effectRef>
        <a:fontRef idx="minor"/>
      </dsp:style>
      <dsp:txXfrm>
        <a:off x="1480418" y="801786"/>
        <a:ext cx="987334" cy="2173306"/>
      </dsp:txXfrm>
    </dsp:sp>
    <dsp:sp modelId="{339D40F9-FF49-4F85-8680-CFF58BEDA1C6}">
      <dsp:nvSpPr>
        <dsp:cNvPr id="18" name="Freeform 17"/>
        <dsp:cNvSpPr/>
      </dsp:nvSpPr>
      <dsp:spPr bwMode="white">
        <a:xfrm>
          <a:off x="2467752" y="801786"/>
          <a:ext cx="589265" cy="2159528"/>
        </a:xfrm>
        <a:custGeom>
          <a:avLst/>
          <a:gdLst/>
          <a:ahLst/>
          <a:cxnLst/>
          <a:pathLst>
            <a:path w="928" h="3401">
              <a:moveTo>
                <a:pt x="0" y="0"/>
              </a:moveTo>
              <a:lnTo>
                <a:pt x="0" y="3302"/>
              </a:lnTo>
              <a:lnTo>
                <a:pt x="928" y="3302"/>
              </a:lnTo>
              <a:lnTo>
                <a:pt x="928" y="3401"/>
              </a:lnTo>
            </a:path>
          </a:pathLst>
        </a:custGeom>
      </dsp:spPr>
      <dsp:style>
        <a:lnRef idx="2">
          <a:srgbClr val="F79646"/>
        </a:lnRef>
        <a:fillRef idx="0">
          <a:srgbClr val="F8A56E">
            <a:tint val="90000"/>
          </a:srgbClr>
        </a:fillRef>
        <a:effectRef idx="0">
          <a:scrgbClr r="0" g="0" b="0"/>
        </a:effectRef>
        <a:fontRef idx="minor"/>
      </dsp:style>
      <dsp:txXfrm>
        <a:off x="2467752" y="801786"/>
        <a:ext cx="589265" cy="2159528"/>
      </dsp:txXfrm>
    </dsp:sp>
    <dsp:sp modelId="{2E039350-2039-4BCF-8F6A-34FF7D578AAB}">
      <dsp:nvSpPr>
        <dsp:cNvPr id="21" name="Freeform 20"/>
        <dsp:cNvSpPr/>
      </dsp:nvSpPr>
      <dsp:spPr bwMode="white">
        <a:xfrm>
          <a:off x="2007214" y="801786"/>
          <a:ext cx="460538" cy="1222957"/>
        </a:xfrm>
        <a:custGeom>
          <a:avLst/>
          <a:gdLst/>
          <a:ahLst/>
          <a:cxnLst/>
          <a:pathLst>
            <a:path w="725" h="1926">
              <a:moveTo>
                <a:pt x="725" y="0"/>
              </a:moveTo>
              <a:lnTo>
                <a:pt x="725" y="1926"/>
              </a:lnTo>
              <a:lnTo>
                <a:pt x="0" y="1926"/>
              </a:lnTo>
            </a:path>
          </a:pathLst>
        </a:custGeom>
      </dsp:spPr>
      <dsp:style>
        <a:lnRef idx="2">
          <a:srgbClr val="F79646"/>
        </a:lnRef>
        <a:fillRef idx="0">
          <a:srgbClr val="F8A56E">
            <a:tint val="90000"/>
          </a:srgbClr>
        </a:fillRef>
        <a:effectRef idx="0">
          <a:scrgbClr r="0" g="0" b="0"/>
        </a:effectRef>
        <a:fontRef idx="minor"/>
      </dsp:style>
      <dsp:txXfrm>
        <a:off x="2007214" y="801786"/>
        <a:ext cx="460538" cy="1222957"/>
      </dsp:txXfrm>
    </dsp:sp>
    <dsp:sp modelId="{51FE6479-37E3-4E18-9C5A-0A3E600F933A}">
      <dsp:nvSpPr>
        <dsp:cNvPr id="24" name="Freeform 23"/>
        <dsp:cNvSpPr/>
      </dsp:nvSpPr>
      <dsp:spPr bwMode="white">
        <a:xfrm>
          <a:off x="2467752" y="801786"/>
          <a:ext cx="471467" cy="1221525"/>
        </a:xfrm>
        <a:custGeom>
          <a:avLst/>
          <a:gdLst/>
          <a:ahLst/>
          <a:cxnLst/>
          <a:pathLst>
            <a:path w="742" h="1924">
              <a:moveTo>
                <a:pt x="0" y="0"/>
              </a:moveTo>
              <a:lnTo>
                <a:pt x="0" y="1924"/>
              </a:lnTo>
              <a:lnTo>
                <a:pt x="742" y="1924"/>
              </a:lnTo>
            </a:path>
          </a:pathLst>
        </a:custGeom>
      </dsp:spPr>
      <dsp:style>
        <a:lnRef idx="2">
          <a:srgbClr val="F79646"/>
        </a:lnRef>
        <a:fillRef idx="0">
          <a:srgbClr val="F8A56E">
            <a:tint val="90000"/>
          </a:srgbClr>
        </a:fillRef>
        <a:effectRef idx="0">
          <a:scrgbClr r="0" g="0" b="0"/>
        </a:effectRef>
        <a:fontRef idx="minor"/>
      </dsp:style>
      <dsp:txXfrm>
        <a:off x="2467752" y="801786"/>
        <a:ext cx="471467" cy="1221525"/>
      </dsp:txXfrm>
    </dsp:sp>
    <dsp:sp modelId="{BEA7F2DC-A765-4739-94ED-8967CDA78440}">
      <dsp:nvSpPr>
        <dsp:cNvPr id="27" name="Freeform 26"/>
        <dsp:cNvSpPr/>
      </dsp:nvSpPr>
      <dsp:spPr bwMode="white">
        <a:xfrm>
          <a:off x="2467752" y="801786"/>
          <a:ext cx="578460" cy="1652822"/>
        </a:xfrm>
        <a:custGeom>
          <a:avLst/>
          <a:gdLst/>
          <a:ahLst/>
          <a:cxnLst/>
          <a:pathLst>
            <a:path w="911" h="2603">
              <a:moveTo>
                <a:pt x="0" y="0"/>
              </a:moveTo>
              <a:lnTo>
                <a:pt x="0" y="2603"/>
              </a:lnTo>
              <a:lnTo>
                <a:pt x="911" y="2603"/>
              </a:lnTo>
            </a:path>
          </a:pathLst>
        </a:custGeom>
      </dsp:spPr>
      <dsp:style>
        <a:lnRef idx="2">
          <a:srgbClr val="F79646"/>
        </a:lnRef>
        <a:fillRef idx="0">
          <a:srgbClr val="F8A56E">
            <a:tint val="90000"/>
          </a:srgbClr>
        </a:fillRef>
        <a:effectRef idx="0">
          <a:scrgbClr r="0" g="0" b="0"/>
        </a:effectRef>
        <a:fontRef idx="minor"/>
      </dsp:style>
      <dsp:txXfrm>
        <a:off x="2467752" y="801786"/>
        <a:ext cx="578460" cy="1652822"/>
      </dsp:txXfrm>
    </dsp:sp>
    <dsp:sp modelId="{96D70B78-C8A6-403D-BA78-DA1977F19F06}">
      <dsp:nvSpPr>
        <dsp:cNvPr id="30" name="Freeform 29"/>
        <dsp:cNvSpPr/>
      </dsp:nvSpPr>
      <dsp:spPr bwMode="white">
        <a:xfrm>
          <a:off x="3626223" y="2643847"/>
          <a:ext cx="771322" cy="180517"/>
        </a:xfrm>
        <a:custGeom>
          <a:avLst/>
          <a:gdLst/>
          <a:ahLst/>
          <a:cxnLst/>
          <a:pathLst>
            <a:path w="1215" h="284">
              <a:moveTo>
                <a:pt x="0" y="0"/>
              </a:moveTo>
              <a:lnTo>
                <a:pt x="0" y="284"/>
              </a:lnTo>
              <a:lnTo>
                <a:pt x="1215" y="284"/>
              </a:lnTo>
            </a:path>
          </a:pathLst>
        </a:custGeom>
      </dsp:spPr>
      <dsp:style>
        <a:lnRef idx="2">
          <a:srgbClr val="4F81BD"/>
        </a:lnRef>
        <a:fillRef idx="0">
          <a:srgbClr val="F9BE9E">
            <a:tint val="70000"/>
          </a:srgbClr>
        </a:fillRef>
        <a:effectRef idx="0">
          <a:scrgbClr r="0" g="0" b="0"/>
        </a:effectRef>
        <a:fontRef idx="minor"/>
      </dsp:style>
      <dsp:txXfrm>
        <a:off x="3626223" y="2643847"/>
        <a:ext cx="771322" cy="180517"/>
      </dsp:txXfrm>
    </dsp:sp>
    <dsp:sp modelId="{4E344C6E-DCF4-43C6-A7B6-C24D0E1BF8C8}">
      <dsp:nvSpPr>
        <dsp:cNvPr id="33" name="Freeform 32"/>
        <dsp:cNvSpPr/>
      </dsp:nvSpPr>
      <dsp:spPr bwMode="white">
        <a:xfrm>
          <a:off x="3626223" y="2643847"/>
          <a:ext cx="756593" cy="509228"/>
        </a:xfrm>
        <a:custGeom>
          <a:avLst/>
          <a:gdLst/>
          <a:ahLst/>
          <a:cxnLst/>
          <a:pathLst>
            <a:path w="1191" h="802">
              <a:moveTo>
                <a:pt x="0" y="0"/>
              </a:moveTo>
              <a:lnTo>
                <a:pt x="0" y="802"/>
              </a:lnTo>
              <a:lnTo>
                <a:pt x="1191" y="802"/>
              </a:lnTo>
            </a:path>
          </a:pathLst>
        </a:custGeom>
      </dsp:spPr>
      <dsp:style>
        <a:lnRef idx="2">
          <a:srgbClr val="4F81BD"/>
        </a:lnRef>
        <a:fillRef idx="0">
          <a:srgbClr val="F9BE9E">
            <a:tint val="70000"/>
          </a:srgbClr>
        </a:fillRef>
        <a:effectRef idx="0">
          <a:scrgbClr r="0" g="0" b="0"/>
        </a:effectRef>
        <a:fontRef idx="minor"/>
      </dsp:style>
      <dsp:txXfrm>
        <a:off x="3626223" y="2643847"/>
        <a:ext cx="756593" cy="509228"/>
      </dsp:txXfrm>
    </dsp:sp>
    <dsp:sp modelId="{14326CA9-0136-461F-A9FC-7AB401B4C62E}">
      <dsp:nvSpPr>
        <dsp:cNvPr id="36" name="Freeform 35"/>
        <dsp:cNvSpPr/>
      </dsp:nvSpPr>
      <dsp:spPr bwMode="white">
        <a:xfrm>
          <a:off x="3626223" y="2643847"/>
          <a:ext cx="747837" cy="870143"/>
        </a:xfrm>
        <a:custGeom>
          <a:avLst/>
          <a:gdLst/>
          <a:ahLst/>
          <a:cxnLst/>
          <a:pathLst>
            <a:path w="1178" h="1370">
              <a:moveTo>
                <a:pt x="0" y="0"/>
              </a:moveTo>
              <a:lnTo>
                <a:pt x="0" y="1370"/>
              </a:lnTo>
              <a:lnTo>
                <a:pt x="1178" y="1370"/>
              </a:lnTo>
            </a:path>
          </a:pathLst>
        </a:custGeom>
      </dsp:spPr>
      <dsp:style>
        <a:lnRef idx="2">
          <a:srgbClr val="4F81BD"/>
        </a:lnRef>
        <a:fillRef idx="0">
          <a:srgbClr val="F9BE9E">
            <a:tint val="70000"/>
          </a:srgbClr>
        </a:fillRef>
        <a:effectRef idx="0">
          <a:scrgbClr r="0" g="0" b="0"/>
        </a:effectRef>
        <a:fontRef idx="minor"/>
      </dsp:style>
      <dsp:txXfrm>
        <a:off x="3626223" y="2643847"/>
        <a:ext cx="747837" cy="870143"/>
      </dsp:txXfrm>
    </dsp:sp>
    <dsp:sp modelId="{2BAB273F-E2E8-418D-B0B6-47EB41EF0FC0}">
      <dsp:nvSpPr>
        <dsp:cNvPr id="39" name="Freeform 38"/>
        <dsp:cNvSpPr/>
      </dsp:nvSpPr>
      <dsp:spPr bwMode="white">
        <a:xfrm>
          <a:off x="3626223" y="2643847"/>
          <a:ext cx="753310" cy="1259092"/>
        </a:xfrm>
        <a:custGeom>
          <a:avLst/>
          <a:gdLst/>
          <a:ahLst/>
          <a:cxnLst/>
          <a:pathLst>
            <a:path w="1186" h="1983">
              <a:moveTo>
                <a:pt x="0" y="0"/>
              </a:moveTo>
              <a:lnTo>
                <a:pt x="0" y="1983"/>
              </a:lnTo>
              <a:lnTo>
                <a:pt x="1186" y="1983"/>
              </a:lnTo>
            </a:path>
          </a:pathLst>
        </a:custGeom>
      </dsp:spPr>
      <dsp:style>
        <a:lnRef idx="2">
          <a:srgbClr val="4F81BD"/>
        </a:lnRef>
        <a:fillRef idx="0">
          <a:srgbClr val="F9BE9E">
            <a:tint val="70000"/>
          </a:srgbClr>
        </a:fillRef>
        <a:effectRef idx="0">
          <a:scrgbClr r="0" g="0" b="0"/>
        </a:effectRef>
        <a:fontRef idx="minor"/>
      </dsp:style>
      <dsp:txXfrm>
        <a:off x="3626223" y="2643847"/>
        <a:ext cx="753310" cy="1259092"/>
      </dsp:txXfrm>
    </dsp:sp>
    <dsp:sp modelId="{CB66A41A-45CC-47E1-89A8-D682499BE4D4}">
      <dsp:nvSpPr>
        <dsp:cNvPr id="42" name="Freeform 41"/>
        <dsp:cNvSpPr/>
      </dsp:nvSpPr>
      <dsp:spPr bwMode="white">
        <a:xfrm>
          <a:off x="3626223" y="2643847"/>
          <a:ext cx="771650" cy="1542841"/>
        </a:xfrm>
        <a:custGeom>
          <a:avLst/>
          <a:gdLst/>
          <a:ahLst/>
          <a:cxnLst/>
          <a:pathLst>
            <a:path w="1215" h="2430">
              <a:moveTo>
                <a:pt x="0" y="0"/>
              </a:moveTo>
              <a:lnTo>
                <a:pt x="0" y="2430"/>
              </a:lnTo>
              <a:lnTo>
                <a:pt x="1215" y="2430"/>
              </a:lnTo>
            </a:path>
          </a:pathLst>
        </a:custGeom>
      </dsp:spPr>
      <dsp:style>
        <a:lnRef idx="2">
          <a:srgbClr val="4F81BD"/>
        </a:lnRef>
        <a:fillRef idx="0">
          <a:srgbClr val="F9BE9E">
            <a:tint val="70000"/>
          </a:srgbClr>
        </a:fillRef>
        <a:effectRef idx="0">
          <a:scrgbClr r="0" g="0" b="0"/>
        </a:effectRef>
        <a:fontRef idx="minor"/>
      </dsp:style>
      <dsp:txXfrm>
        <a:off x="3626223" y="2643847"/>
        <a:ext cx="771650" cy="1542841"/>
      </dsp:txXfrm>
    </dsp:sp>
    <dsp:sp modelId="{5A78D4B2-FA8A-468E-ADE7-5482DD91948D}">
      <dsp:nvSpPr>
        <dsp:cNvPr id="3" name="Rectangles 2"/>
        <dsp:cNvSpPr/>
      </dsp:nvSpPr>
      <dsp:spPr bwMode="white">
        <a:xfrm>
          <a:off x="3398856" y="443155"/>
          <a:ext cx="873809" cy="361084"/>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Yönetim Kurulu</a:t>
          </a:r>
        </a:p>
      </dsp:txBody>
      <dsp:txXfrm>
        <a:off x="3398856" y="443155"/>
        <a:ext cx="873809" cy="361084"/>
      </dsp:txXfrm>
    </dsp:sp>
    <dsp:sp modelId="{A8BA75A4-844D-4DDC-9040-EA22E998766E}">
      <dsp:nvSpPr>
        <dsp:cNvPr id="5" name="Rectangles 4"/>
        <dsp:cNvSpPr/>
      </dsp:nvSpPr>
      <dsp:spPr bwMode="white">
        <a:xfrm>
          <a:off x="1421126" y="932201"/>
          <a:ext cx="596824" cy="298412"/>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Etik Kurul</a:t>
          </a:r>
        </a:p>
      </dsp:txBody>
      <dsp:txXfrm>
        <a:off x="1421126" y="932201"/>
        <a:ext cx="596824" cy="298412"/>
      </dsp:txXfrm>
    </dsp:sp>
    <dsp:sp modelId="{1D1E3028-DB6B-4E65-A039-4F83575ED691}">
      <dsp:nvSpPr>
        <dsp:cNvPr id="7" name="Rectangles 6"/>
        <dsp:cNvSpPr/>
      </dsp:nvSpPr>
      <dsp:spPr bwMode="white">
        <a:xfrm>
          <a:off x="2968427" y="919283"/>
          <a:ext cx="596824" cy="298412"/>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Kalite Kurulu</a:t>
          </a:r>
        </a:p>
      </dsp:txBody>
      <dsp:txXfrm>
        <a:off x="2968427" y="919283"/>
        <a:ext cx="596824" cy="298412"/>
      </dsp:txXfrm>
    </dsp:sp>
    <dsp:sp modelId="{E06D3D53-4F1C-4785-A808-11D10EBC22A2}">
      <dsp:nvSpPr>
        <dsp:cNvPr id="9" name="Rectangles 8"/>
        <dsp:cNvSpPr/>
      </dsp:nvSpPr>
      <dsp:spPr bwMode="white">
        <a:xfrm>
          <a:off x="2957673" y="1395680"/>
          <a:ext cx="596824" cy="298412"/>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Risk Kurulu</a:t>
          </a:r>
        </a:p>
      </dsp:txBody>
      <dsp:txXfrm>
        <a:off x="2957673" y="1395680"/>
        <a:ext cx="596824" cy="298412"/>
      </dsp:txXfrm>
    </dsp:sp>
    <dsp:sp modelId="{E6B08481-65F6-4D16-B2EC-A8BDDBDF5DCC}">
      <dsp:nvSpPr>
        <dsp:cNvPr id="11" name="Rectangles 10"/>
        <dsp:cNvSpPr/>
      </dsp:nvSpPr>
      <dsp:spPr bwMode="white">
        <a:xfrm>
          <a:off x="1386487" y="1412907"/>
          <a:ext cx="596824" cy="298412"/>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Erasmus Koord.</a:t>
          </a:r>
        </a:p>
      </dsp:txBody>
      <dsp:txXfrm>
        <a:off x="1386487" y="1412907"/>
        <a:ext cx="596824" cy="298412"/>
      </dsp:txXfrm>
    </dsp:sp>
    <dsp:sp modelId="{D435C49D-674A-403F-9363-F17AA91E659E}">
      <dsp:nvSpPr>
        <dsp:cNvPr id="13" name="Rectangles 12"/>
        <dsp:cNvSpPr/>
      </dsp:nvSpPr>
      <dsp:spPr bwMode="white">
        <a:xfrm>
          <a:off x="2030847" y="440702"/>
          <a:ext cx="873809" cy="361084"/>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Dekan</a:t>
          </a:r>
        </a:p>
      </dsp:txBody>
      <dsp:txXfrm>
        <a:off x="2030847" y="440702"/>
        <a:ext cx="873809" cy="361084"/>
      </dsp:txXfrm>
    </dsp:sp>
    <dsp:sp modelId="{B49A522E-9921-4DFA-BFB5-3ED87275048E}">
      <dsp:nvSpPr>
        <dsp:cNvPr id="16" name="Rectangles 15"/>
        <dsp:cNvSpPr/>
      </dsp:nvSpPr>
      <dsp:spPr bwMode="white">
        <a:xfrm>
          <a:off x="896447" y="2975093"/>
          <a:ext cx="1167942" cy="360437"/>
        </a:xfrm>
        <a:prstGeom prst="rect">
          <a:avLst/>
        </a:prstGeom>
      </dsp:spPr>
      <dsp:style>
        <a:lnRef idx="3">
          <a:srgbClr val="FFFFFF"/>
        </a:lnRef>
        <a:fillRef idx="1">
          <a:srgbClr val="F79646">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İş Sağlığı ve Güvenliği   Bölümü</a:t>
          </a:r>
        </a:p>
      </dsp:txBody>
      <dsp:txXfrm>
        <a:off x="896447" y="2975093"/>
        <a:ext cx="1167942" cy="360437"/>
      </dsp:txXfrm>
    </dsp:sp>
    <dsp:sp modelId="{6D605A01-497B-4582-86ED-D9DE3BAF6CC9}">
      <dsp:nvSpPr>
        <dsp:cNvPr id="19" name="Rectangles 18"/>
        <dsp:cNvSpPr/>
      </dsp:nvSpPr>
      <dsp:spPr bwMode="white">
        <a:xfrm>
          <a:off x="2419403" y="2961315"/>
          <a:ext cx="1275227" cy="310121"/>
        </a:xfrm>
        <a:prstGeom prst="rect">
          <a:avLst/>
        </a:prstGeom>
      </dsp:spPr>
      <dsp:style>
        <a:lnRef idx="3">
          <a:srgbClr val="FFFFFF"/>
        </a:lnRef>
        <a:fillRef idx="1">
          <a:srgbClr val="F79646">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Hemşirelik Bölümü</a:t>
          </a:r>
        </a:p>
      </dsp:txBody>
      <dsp:txXfrm>
        <a:off x="2419403" y="2961315"/>
        <a:ext cx="1275227" cy="310121"/>
      </dsp:txXfrm>
    </dsp:sp>
    <dsp:sp modelId="{B6938749-0951-4728-86D4-86D7F3A07ECB}">
      <dsp:nvSpPr>
        <dsp:cNvPr id="22" name="Rectangles 21"/>
        <dsp:cNvSpPr/>
      </dsp:nvSpPr>
      <dsp:spPr bwMode="white">
        <a:xfrm>
          <a:off x="1291407" y="1860614"/>
          <a:ext cx="715806" cy="328259"/>
        </a:xfrm>
        <a:prstGeom prst="rect">
          <a:avLst/>
        </a:prstGeom>
      </dsp:spPr>
      <dsp:style>
        <a:lnRef idx="3">
          <a:srgbClr val="E7E7E7">
            <a:shade val="80000"/>
          </a:srgbClr>
        </a:lnRef>
        <a:fillRef idx="1">
          <a:srgbClr val="F79646"/>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Dekan Yardımcısı</a:t>
          </a:r>
        </a:p>
      </dsp:txBody>
      <dsp:txXfrm>
        <a:off x="1291407" y="1860614"/>
        <a:ext cx="715806" cy="328259"/>
      </dsp:txXfrm>
    </dsp:sp>
    <dsp:sp modelId="{8808E47B-3DFA-42A7-9279-0CBDEE03D9FE}">
      <dsp:nvSpPr>
        <dsp:cNvPr id="25" name="Rectangles 24"/>
        <dsp:cNvSpPr/>
      </dsp:nvSpPr>
      <dsp:spPr bwMode="white">
        <a:xfrm>
          <a:off x="2939219" y="1859182"/>
          <a:ext cx="656512" cy="328259"/>
        </a:xfrm>
        <a:prstGeom prst="rect">
          <a:avLst/>
        </a:prstGeom>
      </dsp:spPr>
      <dsp:style>
        <a:lnRef idx="3">
          <a:srgbClr val="E7E7E7">
            <a:shade val="80000"/>
          </a:srgbClr>
        </a:lnRef>
        <a:fillRef idx="1">
          <a:srgbClr val="F79646"/>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Dekan Yardımcısı</a:t>
          </a:r>
        </a:p>
      </dsp:txBody>
      <dsp:txXfrm>
        <a:off x="2939219" y="1859182"/>
        <a:ext cx="656512" cy="328259"/>
      </dsp:txXfrm>
    </dsp:sp>
    <dsp:sp modelId="{2ED1FB29-6548-479D-902E-3C9799549629}">
      <dsp:nvSpPr>
        <dsp:cNvPr id="28" name="Rectangles 27"/>
        <dsp:cNvSpPr/>
      </dsp:nvSpPr>
      <dsp:spPr bwMode="white">
        <a:xfrm>
          <a:off x="3046212" y="2265371"/>
          <a:ext cx="1160022" cy="378476"/>
        </a:xfrm>
        <a:prstGeom prst="rect">
          <a:avLst/>
        </a:prstGeom>
      </dsp:spPr>
      <dsp:style>
        <a:lnRef idx="3">
          <a:srgbClr val="E7E7E7">
            <a:shade val="80000"/>
          </a:srgbClr>
        </a:lnRef>
        <a:fillRef idx="1">
          <a:srgbClr val="F79646"/>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Fakülte Sekreteri</a:t>
          </a:r>
        </a:p>
      </dsp:txBody>
      <dsp:txXfrm>
        <a:off x="3046212" y="2265371"/>
        <a:ext cx="1160022" cy="378476"/>
      </dsp:txXfrm>
    </dsp:sp>
    <dsp:sp modelId="{D884B4FA-7021-4878-BF1A-B5720AC60C85}">
      <dsp:nvSpPr>
        <dsp:cNvPr id="31" name="Rectangles 30"/>
        <dsp:cNvSpPr/>
      </dsp:nvSpPr>
      <dsp:spPr bwMode="white">
        <a:xfrm>
          <a:off x="4397545" y="2709055"/>
          <a:ext cx="961190" cy="230616"/>
        </a:xfrm>
        <a:prstGeom prst="rect">
          <a:avLst/>
        </a:prstGeom>
        <a:solidFill>
          <a:srgbClr val="FAC090">
            <a:lumMod val="60000"/>
            <a:lumOff val="40000"/>
          </a:srgbClr>
        </a:solidFill>
      </dsp:spPr>
      <dsp:style>
        <a:lnRef idx="3">
          <a:srgbClr val="FFFFFF"/>
        </a:lnRef>
        <a:fillRef idx="1">
          <a:srgbClr val="4F81BD">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1">
              <a:latin typeface="Arial" panose="020B0604020202020204" pitchFamily="2" charset="0"/>
              <a:cs typeface="Arial" panose="020B0604020202020204" pitchFamily="2" charset="0"/>
            </a:rPr>
            <a:t>Yazı İşleri</a:t>
          </a:r>
        </a:p>
      </dsp:txBody>
      <dsp:txXfrm>
        <a:off x="4397545" y="2709055"/>
        <a:ext cx="961190" cy="230616"/>
      </dsp:txXfrm>
    </dsp:sp>
    <dsp:sp modelId="{4B237D18-E195-4139-9657-70D5A9F44F1D}">
      <dsp:nvSpPr>
        <dsp:cNvPr id="34" name="Rectangles 33"/>
        <dsp:cNvSpPr/>
      </dsp:nvSpPr>
      <dsp:spPr bwMode="white">
        <a:xfrm>
          <a:off x="4382816" y="3048454"/>
          <a:ext cx="961190" cy="209240"/>
        </a:xfrm>
        <a:prstGeom prst="rect">
          <a:avLst/>
        </a:prstGeom>
        <a:solidFill>
          <a:srgbClr val="FAC090">
            <a:lumMod val="60000"/>
            <a:lumOff val="40000"/>
          </a:srgbClr>
        </a:solidFill>
      </dsp:spPr>
      <dsp:style>
        <a:lnRef idx="3">
          <a:srgbClr val="FFFFFF"/>
        </a:lnRef>
        <a:fillRef idx="1">
          <a:srgbClr val="4F81BD">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1">
              <a:latin typeface="Arial" panose="020B0604020202020204" pitchFamily="2" charset="0"/>
              <a:cs typeface="Arial" panose="020B0604020202020204" pitchFamily="2" charset="0"/>
            </a:rPr>
            <a:t>Öğrenci İşleri</a:t>
          </a:r>
        </a:p>
      </dsp:txBody>
      <dsp:txXfrm>
        <a:off x="4382816" y="3048454"/>
        <a:ext cx="961190" cy="209240"/>
      </dsp:txXfrm>
    </dsp:sp>
    <dsp:sp modelId="{8DC77FC3-CFFC-42EF-A325-A8396D51F54B}">
      <dsp:nvSpPr>
        <dsp:cNvPr id="37" name="Rectangles 36"/>
        <dsp:cNvSpPr/>
      </dsp:nvSpPr>
      <dsp:spPr bwMode="white">
        <a:xfrm>
          <a:off x="4374060" y="3347072"/>
          <a:ext cx="934315" cy="333836"/>
        </a:xfrm>
        <a:prstGeom prst="rect">
          <a:avLst/>
        </a:prstGeom>
        <a:solidFill>
          <a:srgbClr val="FAC090">
            <a:lumMod val="60000"/>
            <a:lumOff val="40000"/>
          </a:srgbClr>
        </a:solidFill>
      </dsp:spPr>
      <dsp:style>
        <a:lnRef idx="3">
          <a:srgbClr val="FFFFFF"/>
        </a:lnRef>
        <a:fillRef idx="1">
          <a:srgbClr val="4F81BD">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1">
              <a:latin typeface="Arial" panose="020B0604020202020204" pitchFamily="2" charset="0"/>
              <a:cs typeface="Arial" panose="020B0604020202020204" pitchFamily="2" charset="0"/>
            </a:rPr>
            <a:t>Bütçe Mali İşler</a:t>
          </a:r>
        </a:p>
      </dsp:txBody>
      <dsp:txXfrm>
        <a:off x="4374060" y="3347072"/>
        <a:ext cx="934315" cy="333836"/>
      </dsp:txXfrm>
    </dsp:sp>
    <dsp:sp modelId="{5A115E86-5113-4ED3-B238-B73CA33DA510}">
      <dsp:nvSpPr>
        <dsp:cNvPr id="40" name="Rectangles 39"/>
        <dsp:cNvSpPr/>
      </dsp:nvSpPr>
      <dsp:spPr bwMode="white">
        <a:xfrm>
          <a:off x="4379533" y="3788781"/>
          <a:ext cx="961190" cy="228315"/>
        </a:xfrm>
        <a:prstGeom prst="rect">
          <a:avLst/>
        </a:prstGeom>
        <a:solidFill>
          <a:srgbClr val="FAC090">
            <a:lumMod val="60000"/>
            <a:lumOff val="40000"/>
          </a:srgbClr>
        </a:solidFill>
      </dsp:spPr>
      <dsp:style>
        <a:lnRef idx="3">
          <a:srgbClr val="FFFFFF"/>
        </a:lnRef>
        <a:fillRef idx="1">
          <a:srgbClr val="4F81BD">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Personel İşleri</a:t>
          </a:r>
        </a:p>
      </dsp:txBody>
      <dsp:txXfrm>
        <a:off x="4379533" y="3788781"/>
        <a:ext cx="961190" cy="228315"/>
      </dsp:txXfrm>
    </dsp:sp>
    <dsp:sp modelId="{C394E421-1938-4961-8309-0AE3B34E61E6}">
      <dsp:nvSpPr>
        <dsp:cNvPr id="43" name="Rectangles 42"/>
        <dsp:cNvSpPr/>
      </dsp:nvSpPr>
      <dsp:spPr bwMode="white">
        <a:xfrm>
          <a:off x="4397873" y="4100567"/>
          <a:ext cx="961190" cy="172240"/>
        </a:xfrm>
        <a:prstGeom prst="rect">
          <a:avLst/>
        </a:prstGeom>
        <a:solidFill>
          <a:srgbClr val="FAC090">
            <a:lumMod val="60000"/>
            <a:lumOff val="40000"/>
          </a:srgbClr>
        </a:solidFill>
      </dsp:spPr>
      <dsp:style>
        <a:lnRef idx="3">
          <a:srgbClr val="FFFFFF"/>
        </a:lnRef>
        <a:fillRef idx="1">
          <a:srgbClr val="4F81BD">
            <a:hueOff val="0"/>
            <a:satOff val="0"/>
            <a:lumOff val="0"/>
            <a:alpha val="100000"/>
          </a:srgbClr>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Teknik Destek</a:t>
          </a:r>
        </a:p>
      </dsp:txBody>
      <dsp:txXfrm>
        <a:off x="4397873" y="4100567"/>
        <a:ext cx="961190" cy="172240"/>
      </dsp:txXfrm>
    </dsp:sp>
    <dsp:sp modelId="{1D018236-992D-4524-9299-7C179F58B061}">
      <dsp:nvSpPr>
        <dsp:cNvPr id="45" name="Rectangles 44"/>
        <dsp:cNvSpPr/>
      </dsp:nvSpPr>
      <dsp:spPr bwMode="white">
        <a:xfrm>
          <a:off x="701411" y="443155"/>
          <a:ext cx="873809" cy="361084"/>
        </a:xfrm>
        <a:prstGeom prst="rect">
          <a:avLst/>
        </a:prstGeom>
      </dsp:spPr>
      <dsp:style>
        <a:lnRef idx="3">
          <a:srgbClr val="FFFFFF"/>
        </a:lnRef>
        <a:fillRef idx="1">
          <a:srgbClr val="8064A2"/>
        </a:fillRef>
        <a:effectRef idx="1">
          <a:scrgbClr r="0" g="0" b="0"/>
        </a:effectRef>
        <a:fontRef idx="minor">
          <a:srgbClr val="FFFFFF"/>
        </a:fontRef>
      </dsp:style>
      <dsp:txBody>
        <a:bodyPr lIns="6350" tIns="6350" rIns="6350" bIns="63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tr-TR" sz="1050" b="0">
              <a:latin typeface="Arial" panose="020B0604020202020204" pitchFamily="2" charset="0"/>
              <a:cs typeface="Arial" panose="020B0604020202020204" pitchFamily="2" charset="0"/>
            </a:rPr>
            <a:t>Fakülte  Kurulu</a:t>
          </a:r>
        </a:p>
      </dsp:txBody>
      <dsp:txXfrm>
        <a:off x="701411" y="443155"/>
        <a:ext cx="873809" cy="361084"/>
      </dsp:txXfrm>
    </dsp:sp>
    <dsp:sp modelId="{9837EAAE-5808-42CA-A87F-D43285CEB3F0}">
      <dsp:nvSpPr>
        <dsp:cNvPr id="4" name="Rectangles 3" hidden="1"/>
        <dsp:cNvSpPr/>
      </dsp:nvSpPr>
      <dsp:spPr>
        <a:xfrm>
          <a:off x="3398856" y="443155"/>
          <a:ext cx="174762" cy="361084"/>
        </a:xfrm>
        <a:prstGeom prst="rect">
          <a:avLst/>
        </a:prstGeom>
      </dsp:spPr>
      <dsp:txXfrm>
        <a:off x="3398856" y="443155"/>
        <a:ext cx="174762" cy="361084"/>
      </dsp:txXfrm>
    </dsp:sp>
    <dsp:sp modelId="{815A99BB-C1B3-4163-96D2-FF2BEB67C555}">
      <dsp:nvSpPr>
        <dsp:cNvPr id="6" name="Rectangles 5" hidden="1"/>
        <dsp:cNvSpPr/>
      </dsp:nvSpPr>
      <dsp:spPr>
        <a:xfrm>
          <a:off x="1421126" y="932201"/>
          <a:ext cx="119365" cy="298412"/>
        </a:xfrm>
        <a:prstGeom prst="rect">
          <a:avLst/>
        </a:prstGeom>
      </dsp:spPr>
      <dsp:txXfrm>
        <a:off x="1421126" y="932201"/>
        <a:ext cx="119365" cy="298412"/>
      </dsp:txXfrm>
    </dsp:sp>
    <dsp:sp modelId="{D5979FCE-3EC6-4F33-A5DF-406BC54F9FC2}">
      <dsp:nvSpPr>
        <dsp:cNvPr id="8" name="Rectangles 7" hidden="1"/>
        <dsp:cNvSpPr/>
      </dsp:nvSpPr>
      <dsp:spPr>
        <a:xfrm>
          <a:off x="2968427" y="919283"/>
          <a:ext cx="119365" cy="298412"/>
        </a:xfrm>
        <a:prstGeom prst="rect">
          <a:avLst/>
        </a:prstGeom>
      </dsp:spPr>
      <dsp:txXfrm>
        <a:off x="2968427" y="919283"/>
        <a:ext cx="119365" cy="298412"/>
      </dsp:txXfrm>
    </dsp:sp>
    <dsp:sp modelId="{E30D55D5-C6DF-4D95-AC78-F32AA020AA70}">
      <dsp:nvSpPr>
        <dsp:cNvPr id="10" name="Rectangles 9" hidden="1"/>
        <dsp:cNvSpPr/>
      </dsp:nvSpPr>
      <dsp:spPr>
        <a:xfrm>
          <a:off x="2957673" y="1395680"/>
          <a:ext cx="119365" cy="298412"/>
        </a:xfrm>
        <a:prstGeom prst="rect">
          <a:avLst/>
        </a:prstGeom>
      </dsp:spPr>
      <dsp:txXfrm>
        <a:off x="2957673" y="1395680"/>
        <a:ext cx="119365" cy="298412"/>
      </dsp:txXfrm>
    </dsp:sp>
    <dsp:sp modelId="{CE8C3B3C-1C3E-4681-92E3-A5C6C0C05B19}">
      <dsp:nvSpPr>
        <dsp:cNvPr id="12" name="Rectangles 11" hidden="1"/>
        <dsp:cNvSpPr/>
      </dsp:nvSpPr>
      <dsp:spPr>
        <a:xfrm>
          <a:off x="1386487" y="1412907"/>
          <a:ext cx="119365" cy="298412"/>
        </a:xfrm>
        <a:prstGeom prst="rect">
          <a:avLst/>
        </a:prstGeom>
      </dsp:spPr>
      <dsp:txXfrm>
        <a:off x="1386487" y="1412907"/>
        <a:ext cx="119365" cy="298412"/>
      </dsp:txXfrm>
    </dsp:sp>
    <dsp:sp modelId="{E3544FF4-B671-4815-89E3-E638670D48EC}">
      <dsp:nvSpPr>
        <dsp:cNvPr id="14" name="Rectangles 13" hidden="1"/>
        <dsp:cNvSpPr/>
      </dsp:nvSpPr>
      <dsp:spPr>
        <a:xfrm>
          <a:off x="2030847" y="440702"/>
          <a:ext cx="174762" cy="361084"/>
        </a:xfrm>
        <a:prstGeom prst="rect">
          <a:avLst/>
        </a:prstGeom>
      </dsp:spPr>
      <dsp:txXfrm>
        <a:off x="2030847" y="440702"/>
        <a:ext cx="174762" cy="361084"/>
      </dsp:txXfrm>
    </dsp:sp>
    <dsp:sp modelId="{59285921-6399-4DBB-AF83-88515C6FE39B}">
      <dsp:nvSpPr>
        <dsp:cNvPr id="17" name="Rectangles 16" hidden="1"/>
        <dsp:cNvSpPr/>
      </dsp:nvSpPr>
      <dsp:spPr>
        <a:xfrm>
          <a:off x="896447" y="2975093"/>
          <a:ext cx="233588" cy="360437"/>
        </a:xfrm>
        <a:prstGeom prst="rect">
          <a:avLst/>
        </a:prstGeom>
      </dsp:spPr>
      <dsp:txXfrm>
        <a:off x="896447" y="2975093"/>
        <a:ext cx="233588" cy="360437"/>
      </dsp:txXfrm>
    </dsp:sp>
    <dsp:sp modelId="{8517A1D5-CBB2-4EB0-BFE4-8F99D1095B2D}">
      <dsp:nvSpPr>
        <dsp:cNvPr id="20" name="Rectangles 19" hidden="1"/>
        <dsp:cNvSpPr/>
      </dsp:nvSpPr>
      <dsp:spPr>
        <a:xfrm>
          <a:off x="2419403" y="2961315"/>
          <a:ext cx="255045" cy="310121"/>
        </a:xfrm>
        <a:prstGeom prst="rect">
          <a:avLst/>
        </a:prstGeom>
      </dsp:spPr>
      <dsp:txXfrm>
        <a:off x="2419403" y="2961315"/>
        <a:ext cx="255045" cy="310121"/>
      </dsp:txXfrm>
    </dsp:sp>
    <dsp:sp modelId="{4915EEEF-518B-44AF-AA3D-4951AF063DA5}">
      <dsp:nvSpPr>
        <dsp:cNvPr id="23" name="Rectangles 22" hidden="1"/>
        <dsp:cNvSpPr/>
      </dsp:nvSpPr>
      <dsp:spPr>
        <a:xfrm>
          <a:off x="2546802" y="929829"/>
          <a:ext cx="143161" cy="328259"/>
        </a:xfrm>
        <a:prstGeom prst="rect">
          <a:avLst/>
        </a:prstGeom>
      </dsp:spPr>
      <dsp:txXfrm>
        <a:off x="2546802" y="929829"/>
        <a:ext cx="143161" cy="328259"/>
      </dsp:txXfrm>
    </dsp:sp>
    <dsp:sp modelId="{70A4D5CC-B4AF-4498-ABE4-DB9F805B0FF9}">
      <dsp:nvSpPr>
        <dsp:cNvPr id="26" name="Rectangles 25" hidden="1"/>
        <dsp:cNvSpPr/>
      </dsp:nvSpPr>
      <dsp:spPr>
        <a:xfrm>
          <a:off x="4387339" y="929829"/>
          <a:ext cx="131302" cy="328259"/>
        </a:xfrm>
        <a:prstGeom prst="rect">
          <a:avLst/>
        </a:prstGeom>
      </dsp:spPr>
      <dsp:txXfrm>
        <a:off x="4387339" y="929829"/>
        <a:ext cx="131302" cy="328259"/>
      </dsp:txXfrm>
    </dsp:sp>
    <dsp:sp modelId="{BCDDBFCA-DCCA-446F-BAF6-16E0450E6DD5}">
      <dsp:nvSpPr>
        <dsp:cNvPr id="29" name="Rectangles 28" hidden="1"/>
        <dsp:cNvSpPr/>
      </dsp:nvSpPr>
      <dsp:spPr>
        <a:xfrm>
          <a:off x="2546802" y="1383421"/>
          <a:ext cx="232004" cy="378476"/>
        </a:xfrm>
        <a:prstGeom prst="rect">
          <a:avLst/>
        </a:prstGeom>
      </dsp:spPr>
      <dsp:txXfrm>
        <a:off x="2546802" y="1383421"/>
        <a:ext cx="232004" cy="378476"/>
      </dsp:txXfrm>
    </dsp:sp>
    <dsp:sp modelId="{E602DC47-F916-4FAF-8538-B3E70209D43E}">
      <dsp:nvSpPr>
        <dsp:cNvPr id="32" name="Rectangles 31" hidden="1"/>
        <dsp:cNvSpPr/>
      </dsp:nvSpPr>
      <dsp:spPr>
        <a:xfrm>
          <a:off x="4397545" y="2709055"/>
          <a:ext cx="192238" cy="230616"/>
        </a:xfrm>
        <a:prstGeom prst="rect">
          <a:avLst/>
        </a:prstGeom>
      </dsp:spPr>
      <dsp:txXfrm>
        <a:off x="4397545" y="2709055"/>
        <a:ext cx="192238" cy="230616"/>
      </dsp:txXfrm>
    </dsp:sp>
    <dsp:sp modelId="{6200BE39-AC39-4162-BE2A-87664DDA62E1}">
      <dsp:nvSpPr>
        <dsp:cNvPr id="35" name="Rectangles 34" hidden="1"/>
        <dsp:cNvSpPr/>
      </dsp:nvSpPr>
      <dsp:spPr>
        <a:xfrm>
          <a:off x="4382816" y="3048454"/>
          <a:ext cx="192238" cy="209240"/>
        </a:xfrm>
        <a:prstGeom prst="rect">
          <a:avLst/>
        </a:prstGeom>
      </dsp:spPr>
      <dsp:txXfrm>
        <a:off x="4382816" y="3048454"/>
        <a:ext cx="192238" cy="209240"/>
      </dsp:txXfrm>
    </dsp:sp>
    <dsp:sp modelId="{7EC4240A-115C-4CC5-9BC4-8F74C6A9864F}">
      <dsp:nvSpPr>
        <dsp:cNvPr id="38" name="Rectangles 37" hidden="1"/>
        <dsp:cNvSpPr/>
      </dsp:nvSpPr>
      <dsp:spPr>
        <a:xfrm>
          <a:off x="4374060" y="3347072"/>
          <a:ext cx="186863" cy="333836"/>
        </a:xfrm>
        <a:prstGeom prst="rect">
          <a:avLst/>
        </a:prstGeom>
      </dsp:spPr>
      <dsp:txXfrm>
        <a:off x="4374060" y="3347072"/>
        <a:ext cx="186863" cy="333836"/>
      </dsp:txXfrm>
    </dsp:sp>
    <dsp:sp modelId="{6772947D-12F7-41F2-B424-A6CAC9C5B51A}">
      <dsp:nvSpPr>
        <dsp:cNvPr id="41" name="Rectangles 40" hidden="1"/>
        <dsp:cNvSpPr/>
      </dsp:nvSpPr>
      <dsp:spPr>
        <a:xfrm>
          <a:off x="4379533" y="3788781"/>
          <a:ext cx="192238" cy="228315"/>
        </a:xfrm>
        <a:prstGeom prst="rect">
          <a:avLst/>
        </a:prstGeom>
      </dsp:spPr>
      <dsp:txXfrm>
        <a:off x="4379533" y="3788781"/>
        <a:ext cx="192238" cy="228315"/>
      </dsp:txXfrm>
    </dsp:sp>
    <dsp:sp modelId="{A4333B72-9D13-42CA-B3FD-7B30A643061C}">
      <dsp:nvSpPr>
        <dsp:cNvPr id="44" name="Rectangles 43" hidden="1"/>
        <dsp:cNvSpPr/>
      </dsp:nvSpPr>
      <dsp:spPr>
        <a:xfrm>
          <a:off x="4397873" y="4100567"/>
          <a:ext cx="192238" cy="172240"/>
        </a:xfrm>
        <a:prstGeom prst="rect">
          <a:avLst/>
        </a:prstGeom>
      </dsp:spPr>
      <dsp:txXfrm>
        <a:off x="4397873" y="4100567"/>
        <a:ext cx="192238" cy="172240"/>
      </dsp:txXfrm>
    </dsp:sp>
    <dsp:sp modelId="{189D43AD-7DD3-4F9F-AAC6-DD5BEA3EE761}">
      <dsp:nvSpPr>
        <dsp:cNvPr id="46" name="Rectangles 45" hidden="1"/>
        <dsp:cNvSpPr/>
      </dsp:nvSpPr>
      <dsp:spPr>
        <a:xfrm>
          <a:off x="701411" y="443155"/>
          <a:ext cx="174762" cy="361084"/>
        </a:xfrm>
        <a:prstGeom prst="rect">
          <a:avLst/>
        </a:prstGeom>
      </dsp:spPr>
      <dsp:txXfrm>
        <a:off x="701411" y="443155"/>
        <a:ext cx="174762" cy="36108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rgbClr val="FFFFFF"/>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rgbClr val="FFFFFF"/>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rgbClr val="FFFFFF"/>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rgbClr val="FFFFFF"/>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rgbClr val="FFFFFF"/>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rgbClr val="000000"/>
      </a:fontRef>
    </dgm:style>
  </dgm:styleLbl>
</dgm:styleDef>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2023 Yılı Faaliyet Raporu (2).dot</Template>
  <Pages>22</Pages>
  <Words>2352</Words>
  <Characters>15211</Characters>
  <Lines>138</Lines>
  <Paragraphs>38</Paragraphs>
  <TotalTime>49</TotalTime>
  <ScaleCrop>false</ScaleCrop>
  <LinksUpToDate>false</LinksUpToDate>
  <CharactersWithSpaces>16974</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2024-01-23T06:38:00Z</dcterms:created>
  <dc:creator>Siirt Üniversitesi</dc:creator>
  <cp:lastModifiedBy>Siirt Üniversitesi</cp:lastModifiedBy>
  <dcterms:modified xsi:type="dcterms:W3CDTF">2024-01-23T06:43:01Z</dcterms:modified>
  <dc:subject>Akademik Birimler</dc:subject>
  <dc:title>Siirt Üniversitesi 2023 Yılı İdari Faaliyet Raporu Hazırlama Taslağı</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7F5E630CED6C41EEBC7A8F2281E70A26_11</vt:lpwstr>
  </property>
</Properties>
</file>